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37DB2" w14:textId="1A0F94CF" w:rsidR="00017561" w:rsidRDefault="21E2866E" w:rsidP="09B88379">
      <w:pPr>
        <w:spacing w:before="240" w:after="240"/>
        <w:jc w:val="center"/>
        <w:rPr>
          <w:rFonts w:ascii="Aptos" w:eastAsia="Aptos" w:hAnsi="Aptos" w:cs="Aptos"/>
          <w:b/>
          <w:bCs/>
        </w:rPr>
      </w:pPr>
      <w:bookmarkStart w:id="0" w:name="_GoBack"/>
      <w:bookmarkEnd w:id="0"/>
      <w:r w:rsidRPr="09B88379">
        <w:rPr>
          <w:rFonts w:ascii="Aptos" w:eastAsia="Aptos" w:hAnsi="Aptos" w:cs="Aptos"/>
          <w:b/>
          <w:bCs/>
        </w:rPr>
        <w:t xml:space="preserve">MODELO </w:t>
      </w:r>
      <w:r w:rsidR="2676125F" w:rsidRPr="09B88379">
        <w:rPr>
          <w:rFonts w:ascii="Aptos" w:eastAsia="Aptos" w:hAnsi="Aptos" w:cs="Aptos"/>
          <w:b/>
          <w:bCs/>
        </w:rPr>
        <w:t>DE AUTODECLARAÇÃO</w:t>
      </w:r>
      <w:r w:rsidR="7E06773E" w:rsidRPr="09B88379">
        <w:rPr>
          <w:rFonts w:ascii="Aptos" w:eastAsia="Aptos" w:hAnsi="Aptos" w:cs="Aptos"/>
          <w:b/>
          <w:bCs/>
        </w:rPr>
        <w:t xml:space="preserve"> RACIAL</w:t>
      </w:r>
    </w:p>
    <w:p w14:paraId="529E4B21" w14:textId="63A1AE0E" w:rsidR="00017561" w:rsidRDefault="1DD840C1" w:rsidP="00F44DD9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>Eu, _______________________________________________________________________ (nome do</w:t>
      </w:r>
      <w:r w:rsidR="4689116D" w:rsidRPr="09B88379">
        <w:rPr>
          <w:rFonts w:ascii="Aptos" w:eastAsia="Aptos" w:hAnsi="Aptos" w:cs="Aptos"/>
        </w:rPr>
        <w:t>/a</w:t>
      </w:r>
      <w:r w:rsidRPr="09B88379">
        <w:rPr>
          <w:rFonts w:ascii="Aptos" w:eastAsia="Aptos" w:hAnsi="Aptos" w:cs="Aptos"/>
        </w:rPr>
        <w:t xml:space="preserve"> candidato</w:t>
      </w:r>
      <w:r w:rsidR="6C625A36" w:rsidRPr="09B88379">
        <w:rPr>
          <w:rFonts w:ascii="Aptos" w:eastAsia="Aptos" w:hAnsi="Aptos" w:cs="Aptos"/>
        </w:rPr>
        <w:t>/a</w:t>
      </w:r>
      <w:r w:rsidRPr="09B88379">
        <w:rPr>
          <w:rFonts w:ascii="Aptos" w:eastAsia="Aptos" w:hAnsi="Aptos" w:cs="Aptos"/>
        </w:rPr>
        <w:t xml:space="preserve">), portador da </w:t>
      </w:r>
      <w:r w:rsidR="33B3ABD3" w:rsidRPr="09B88379">
        <w:rPr>
          <w:rFonts w:ascii="Aptos" w:eastAsia="Aptos" w:hAnsi="Aptos" w:cs="Aptos"/>
        </w:rPr>
        <w:t>CIN/ CPF n</w:t>
      </w:r>
      <w:r w:rsidRPr="09B88379">
        <w:rPr>
          <w:rFonts w:ascii="Aptos" w:eastAsia="Aptos" w:hAnsi="Aptos" w:cs="Aptos"/>
        </w:rPr>
        <w:t xml:space="preserve">º ________________________, declaro </w:t>
      </w:r>
      <w:r w:rsidR="09651130" w:rsidRPr="09B88379">
        <w:rPr>
          <w:rFonts w:ascii="Aptos" w:eastAsia="Aptos" w:hAnsi="Aptos" w:cs="Aptos"/>
        </w:rPr>
        <w:t xml:space="preserve">ser: </w:t>
      </w:r>
      <w:proofErr w:type="gramStart"/>
      <w:r w:rsidR="5F3173CC" w:rsidRPr="09B88379">
        <w:rPr>
          <w:rFonts w:ascii="Aptos" w:eastAsia="Aptos" w:hAnsi="Aptos" w:cs="Aptos"/>
        </w:rPr>
        <w:t>(  )</w:t>
      </w:r>
      <w:proofErr w:type="gramEnd"/>
      <w:r w:rsidR="5F3173CC" w:rsidRPr="09B88379">
        <w:rPr>
          <w:rFonts w:ascii="Aptos" w:eastAsia="Aptos" w:hAnsi="Aptos" w:cs="Aptos"/>
        </w:rPr>
        <w:t xml:space="preserve"> Preto</w:t>
      </w:r>
      <w:r w:rsidR="00F44DD9">
        <w:rPr>
          <w:rFonts w:ascii="Aptos" w:eastAsia="Aptos" w:hAnsi="Aptos" w:cs="Aptos"/>
        </w:rPr>
        <w:t xml:space="preserve">  </w:t>
      </w:r>
      <w:r w:rsidR="5F3173CC" w:rsidRPr="09B88379">
        <w:rPr>
          <w:rFonts w:ascii="Aptos" w:eastAsia="Aptos" w:hAnsi="Aptos" w:cs="Aptos"/>
        </w:rPr>
        <w:t>(  ) Pardo</w:t>
      </w:r>
    </w:p>
    <w:p w14:paraId="261FD21F" w14:textId="5437742D" w:rsidR="00017561" w:rsidRDefault="7B622168" w:rsidP="00F44DD9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eastAsiaTheme="minorEastAsia"/>
          <w:color w:val="000000" w:themeColor="text1"/>
        </w:rPr>
        <w:t>P</w:t>
      </w:r>
      <w:r w:rsidRPr="09B88379">
        <w:rPr>
          <w:rFonts w:eastAsiaTheme="minorEastAsia"/>
        </w:rPr>
        <w:t xml:space="preserve">ara fins de ocupar vaga reservada para pessoa negra. </w:t>
      </w:r>
      <w:r w:rsidR="79857283" w:rsidRPr="09B88379">
        <w:rPr>
          <w:rFonts w:ascii="Aptos" w:eastAsia="Aptos" w:hAnsi="Aptos" w:cs="Aptos"/>
        </w:rPr>
        <w:t>Declaro</w:t>
      </w:r>
      <w:r w:rsidR="428AD956" w:rsidRPr="09B88379">
        <w:rPr>
          <w:rFonts w:ascii="Aptos" w:eastAsia="Aptos" w:hAnsi="Aptos" w:cs="Aptos"/>
        </w:rPr>
        <w:t xml:space="preserve"> ainda,</w:t>
      </w:r>
      <w:r w:rsidR="79857283" w:rsidRPr="09B88379">
        <w:rPr>
          <w:rFonts w:ascii="Aptos" w:eastAsia="Aptos" w:hAnsi="Aptos" w:cs="Aptos"/>
        </w:rPr>
        <w:t xml:space="preserve"> estar ciente de que:  </w:t>
      </w:r>
    </w:p>
    <w:p w14:paraId="5BD5FB4F" w14:textId="1568B516" w:rsidR="00017561" w:rsidRDefault="79857283" w:rsidP="00F44DD9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>1) As vagas reservadas destinam-se às pessoas que apresentem características fenotípicas de pessoa negra que assim sejam socialmente reconhecidas, não sendo suficiente minha identificação pessoal e subjetiva apenas;</w:t>
      </w:r>
    </w:p>
    <w:p w14:paraId="7A29576E" w14:textId="7C9E9A10" w:rsidR="00017561" w:rsidRDefault="79857283" w:rsidP="00F44DD9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 xml:space="preserve">2) </w:t>
      </w:r>
      <w:r w:rsidR="1DD840C1" w:rsidRPr="09B88379">
        <w:rPr>
          <w:rFonts w:ascii="Aptos" w:eastAsia="Aptos" w:hAnsi="Aptos" w:cs="Aptos"/>
        </w:rPr>
        <w:t>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14:paraId="44BDF512" w14:textId="13382866" w:rsidR="00017561" w:rsidRDefault="1D40999C" w:rsidP="00F44DD9">
      <w:pPr>
        <w:spacing w:before="240" w:after="240"/>
        <w:jc w:val="both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 </w:t>
      </w:r>
    </w:p>
    <w:p w14:paraId="1E207724" w14:textId="4A0AA5A6" w:rsidR="00017561" w:rsidRDefault="00017561"/>
    <w:p w14:paraId="4E02B124" w14:textId="0921C429" w:rsidR="67829F87" w:rsidRDefault="67829F87" w:rsidP="09B88379">
      <w:pPr>
        <w:spacing w:after="0" w:line="240" w:lineRule="auto"/>
        <w:jc w:val="center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  <w:lang w:val="es-ES"/>
        </w:rPr>
        <w:t>_____________________, _____ de ________</w:t>
      </w:r>
      <w:r w:rsidR="51AC6E50" w:rsidRPr="09B88379">
        <w:rPr>
          <w:rFonts w:ascii="Aptos" w:eastAsia="Aptos" w:hAnsi="Aptos" w:cs="Aptos"/>
          <w:lang w:val="es-ES"/>
        </w:rPr>
        <w:t xml:space="preserve">_ </w:t>
      </w:r>
      <w:proofErr w:type="spellStart"/>
      <w:r w:rsidR="51AC6E50" w:rsidRPr="09B88379">
        <w:rPr>
          <w:rFonts w:ascii="Aptos" w:eastAsia="Aptos" w:hAnsi="Aptos" w:cs="Aptos"/>
          <w:lang w:val="es-ES"/>
        </w:rPr>
        <w:t>de</w:t>
      </w:r>
      <w:proofErr w:type="spellEnd"/>
      <w:r w:rsidRPr="09B88379">
        <w:rPr>
          <w:rFonts w:ascii="Aptos" w:eastAsia="Aptos" w:hAnsi="Aptos" w:cs="Aptos"/>
          <w:lang w:val="es-ES"/>
        </w:rPr>
        <w:t xml:space="preserve"> _____</w:t>
      </w:r>
      <w:r w:rsidR="7E7A8B2F" w:rsidRPr="09B88379">
        <w:rPr>
          <w:rFonts w:ascii="Aptos" w:eastAsia="Aptos" w:hAnsi="Aptos" w:cs="Aptos"/>
          <w:lang w:val="es-ES"/>
        </w:rPr>
        <w:t>_.</w:t>
      </w:r>
      <w:r w:rsidR="1963076D" w:rsidRPr="09B88379">
        <w:rPr>
          <w:rFonts w:ascii="Aptos" w:eastAsia="Aptos" w:hAnsi="Aptos" w:cs="Aptos"/>
          <w:lang w:val="es-ES"/>
        </w:rPr>
        <w:t xml:space="preserve"> </w:t>
      </w:r>
    </w:p>
    <w:p w14:paraId="4DF129DC" w14:textId="37F50E64" w:rsidR="65683399" w:rsidRDefault="65683399" w:rsidP="09B88379">
      <w:pPr>
        <w:spacing w:after="0" w:line="240" w:lineRule="auto"/>
        <w:jc w:val="center"/>
        <w:rPr>
          <w:rFonts w:ascii="Aptos" w:eastAsia="Aptos" w:hAnsi="Aptos" w:cs="Aptos"/>
          <w:sz w:val="22"/>
          <w:szCs w:val="22"/>
        </w:rPr>
      </w:pPr>
      <w:r w:rsidRPr="09B88379">
        <w:rPr>
          <w:rFonts w:ascii="Aptos" w:eastAsia="Aptos" w:hAnsi="Aptos" w:cs="Aptos"/>
          <w:sz w:val="22"/>
          <w:szCs w:val="22"/>
        </w:rPr>
        <w:t xml:space="preserve">         </w:t>
      </w:r>
      <w:r w:rsidR="1963076D" w:rsidRPr="09B88379">
        <w:rPr>
          <w:rFonts w:ascii="Aptos" w:eastAsia="Aptos" w:hAnsi="Aptos" w:cs="Aptos"/>
          <w:sz w:val="22"/>
          <w:szCs w:val="22"/>
        </w:rPr>
        <w:t>(</w:t>
      </w:r>
      <w:proofErr w:type="gramStart"/>
      <w:r w:rsidR="1963076D" w:rsidRPr="09B88379">
        <w:rPr>
          <w:rFonts w:ascii="Aptos" w:eastAsia="Aptos" w:hAnsi="Aptos" w:cs="Aptos"/>
          <w:sz w:val="22"/>
          <w:szCs w:val="22"/>
        </w:rPr>
        <w:t>cidade</w:t>
      </w:r>
      <w:proofErr w:type="gramEnd"/>
      <w:r w:rsidR="1963076D" w:rsidRPr="09B88379">
        <w:rPr>
          <w:rFonts w:ascii="Aptos" w:eastAsia="Aptos" w:hAnsi="Aptos" w:cs="Aptos"/>
          <w:sz w:val="22"/>
          <w:szCs w:val="22"/>
        </w:rPr>
        <w:t xml:space="preserve">/UF)  </w:t>
      </w:r>
      <w:r w:rsidR="2DFEBA94" w:rsidRPr="09B88379">
        <w:rPr>
          <w:rFonts w:ascii="Aptos" w:eastAsia="Aptos" w:hAnsi="Aptos" w:cs="Aptos"/>
          <w:sz w:val="22"/>
          <w:szCs w:val="22"/>
        </w:rPr>
        <w:t xml:space="preserve">  </w:t>
      </w:r>
      <w:r w:rsidR="1963076D" w:rsidRPr="09B88379">
        <w:rPr>
          <w:rFonts w:ascii="Aptos" w:eastAsia="Aptos" w:hAnsi="Aptos" w:cs="Aptos"/>
          <w:sz w:val="22"/>
          <w:szCs w:val="22"/>
        </w:rPr>
        <w:t xml:space="preserve">            (dia)            (mês)                (ano)</w:t>
      </w:r>
    </w:p>
    <w:p w14:paraId="1F489748" w14:textId="63310E18" w:rsidR="09B88379" w:rsidRDefault="09B88379" w:rsidP="09B88379">
      <w:pPr>
        <w:rPr>
          <w:rFonts w:ascii="Aptos" w:eastAsia="Aptos" w:hAnsi="Aptos" w:cs="Aptos"/>
        </w:rPr>
      </w:pPr>
    </w:p>
    <w:p w14:paraId="39C9D313" w14:textId="626086DB" w:rsidR="09B88379" w:rsidRDefault="09B88379" w:rsidP="09B88379">
      <w:pPr>
        <w:rPr>
          <w:rFonts w:ascii="Aptos" w:eastAsia="Aptos" w:hAnsi="Aptos" w:cs="Aptos"/>
        </w:rPr>
      </w:pPr>
    </w:p>
    <w:p w14:paraId="60D69D69" w14:textId="5A591507" w:rsidR="67829F87" w:rsidRDefault="67829F87" w:rsidP="09B88379">
      <w:pPr>
        <w:spacing w:after="0"/>
        <w:jc w:val="center"/>
        <w:rPr>
          <w:rFonts w:ascii="Aptos" w:eastAsia="Aptos" w:hAnsi="Aptos" w:cs="Aptos"/>
        </w:rPr>
      </w:pPr>
      <w:r w:rsidRPr="09B88379">
        <w:rPr>
          <w:rFonts w:ascii="Aptos" w:eastAsia="Aptos" w:hAnsi="Aptos" w:cs="Aptos"/>
        </w:rPr>
        <w:t xml:space="preserve">_____________________________________________ </w:t>
      </w:r>
    </w:p>
    <w:p w14:paraId="38911A31" w14:textId="3936FADB" w:rsidR="67829F87" w:rsidRDefault="67829F87" w:rsidP="09B88379">
      <w:pPr>
        <w:spacing w:after="0"/>
        <w:jc w:val="center"/>
        <w:rPr>
          <w:rFonts w:ascii="Aptos" w:eastAsia="Aptos" w:hAnsi="Aptos" w:cs="Aptos"/>
          <w:sz w:val="22"/>
          <w:szCs w:val="22"/>
        </w:rPr>
      </w:pPr>
      <w:r w:rsidRPr="09B88379">
        <w:rPr>
          <w:rFonts w:ascii="Aptos" w:eastAsia="Aptos" w:hAnsi="Aptos" w:cs="Aptos"/>
          <w:sz w:val="22"/>
          <w:szCs w:val="22"/>
        </w:rPr>
        <w:t>(Assinatura d</w:t>
      </w:r>
      <w:r w:rsidR="43616989" w:rsidRPr="09B88379">
        <w:rPr>
          <w:rFonts w:ascii="Aptos" w:eastAsia="Aptos" w:hAnsi="Aptos" w:cs="Aptos"/>
          <w:sz w:val="22"/>
          <w:szCs w:val="22"/>
        </w:rPr>
        <w:t>o/a candidato/a</w:t>
      </w:r>
      <w:r w:rsidRPr="09B88379">
        <w:rPr>
          <w:rFonts w:ascii="Aptos" w:eastAsia="Aptos" w:hAnsi="Aptos" w:cs="Aptos"/>
          <w:sz w:val="22"/>
          <w:szCs w:val="22"/>
        </w:rPr>
        <w:t>)</w:t>
      </w:r>
    </w:p>
    <w:sectPr w:rsidR="67829F87" w:rsidSect="005072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0DC0E" w14:textId="77777777" w:rsidR="00891FF2" w:rsidRDefault="00891FF2" w:rsidP="003C1658">
      <w:pPr>
        <w:spacing w:after="0" w:line="240" w:lineRule="auto"/>
      </w:pPr>
      <w:r>
        <w:separator/>
      </w:r>
    </w:p>
  </w:endnote>
  <w:endnote w:type="continuationSeparator" w:id="0">
    <w:p w14:paraId="172A00E4" w14:textId="77777777" w:rsidR="00891FF2" w:rsidRDefault="00891FF2" w:rsidP="003C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E9B1E" w14:textId="77777777" w:rsidR="00507211" w:rsidRDefault="005072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1F459" w14:textId="77777777" w:rsidR="00507211" w:rsidRPr="000E5D35" w:rsidRDefault="00507211" w:rsidP="00507211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Universidade Federal do Sul da Bahia – UFSB</w:t>
    </w:r>
  </w:p>
  <w:p w14:paraId="5627F86F" w14:textId="77777777" w:rsidR="00507211" w:rsidRPr="000E5D35" w:rsidRDefault="00507211" w:rsidP="00507211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proofErr w:type="spellStart"/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Pró-Reitoria</w:t>
    </w:r>
    <w:proofErr w:type="spellEnd"/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 de Extensão</w:t>
    </w:r>
    <w:r>
      <w:rPr>
        <w:rFonts w:ascii="Franklin Gothic Medium" w:hAnsi="Franklin Gothic Medium"/>
        <w:color w:val="0A1D30" w:themeColor="text2" w:themeShade="BF"/>
        <w:sz w:val="16"/>
        <w:szCs w:val="16"/>
      </w:rPr>
      <w:t xml:space="preserve">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e Cultura – PROEX</w:t>
    </w:r>
  </w:p>
  <w:p w14:paraId="5672AF23" w14:textId="77777777" w:rsidR="00507211" w:rsidRPr="000E5D35" w:rsidRDefault="00507211" w:rsidP="00507211">
    <w:pPr>
      <w:spacing w:after="0"/>
      <w:jc w:val="center"/>
      <w:rPr>
        <w:rFonts w:ascii="Franklin Gothic Medium" w:hAnsi="Franklin Gothic Medium"/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>Praça José Bastos, s/n, Centro – Itabuna – Ba CEP: 45600-923</w:t>
    </w:r>
  </w:p>
  <w:p w14:paraId="08B5B260" w14:textId="77777777" w:rsidR="00507211" w:rsidRPr="00DA4C10" w:rsidRDefault="00507211" w:rsidP="00507211">
    <w:pPr>
      <w:spacing w:after="0"/>
      <w:jc w:val="center"/>
      <w:rPr>
        <w:color w:val="0A1D30" w:themeColor="text2" w:themeShade="BF"/>
        <w:sz w:val="16"/>
        <w:szCs w:val="16"/>
      </w:rPr>
    </w:pP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Tel.: (73)2103-8422     E-mail: </w:t>
    </w:r>
    <w:hyperlink r:id="rId1" w:history="1">
      <w:r w:rsidRPr="000E5D35">
        <w:rPr>
          <w:rStyle w:val="Hyperlink"/>
          <w:rFonts w:ascii="Franklin Gothic Medium" w:hAnsi="Franklin Gothic Medium"/>
          <w:color w:val="0A1D30" w:themeColor="text2" w:themeShade="BF"/>
          <w:spacing w:val="60"/>
          <w:sz w:val="16"/>
          <w:szCs w:val="16"/>
        </w:rPr>
        <w:t>proex@ufsb.edu.br</w:t>
      </w:r>
    </w:hyperlink>
  </w:p>
  <w:p w14:paraId="3D88CC7D" w14:textId="77777777" w:rsidR="00507211" w:rsidRPr="000E5D35" w:rsidRDefault="00507211" w:rsidP="00507211">
    <w:pPr>
      <w:tabs>
        <w:tab w:val="center" w:pos="4550"/>
        <w:tab w:val="left" w:pos="5818"/>
      </w:tabs>
      <w:ind w:right="260"/>
      <w:jc w:val="right"/>
      <w:rPr>
        <w:rFonts w:ascii="Franklin Gothic Medium" w:hAnsi="Franklin Gothic Medium"/>
        <w:color w:val="071320" w:themeColor="text2" w:themeShade="80"/>
        <w:sz w:val="16"/>
        <w:szCs w:val="16"/>
      </w:rPr>
    </w:pPr>
    <w:r w:rsidRPr="000E5D35">
      <w:rPr>
        <w:rFonts w:ascii="Franklin Gothic Medium" w:hAnsi="Franklin Gothic Medium"/>
        <w:color w:val="2C7FCE" w:themeColor="text2" w:themeTint="99"/>
        <w:spacing w:val="60"/>
        <w:sz w:val="16"/>
        <w:szCs w:val="16"/>
      </w:rPr>
      <w:t xml:space="preserve"> Página</w:t>
    </w:r>
    <w:r w:rsidRPr="000E5D35">
      <w:rPr>
        <w:rFonts w:ascii="Franklin Gothic Medium" w:hAnsi="Franklin Gothic Medium"/>
        <w:color w:val="2C7FCE" w:themeColor="text2" w:themeTint="99"/>
        <w:sz w:val="16"/>
        <w:szCs w:val="16"/>
      </w:rPr>
      <w:t xml:space="preserve">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begin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instrText>PAGE   \* MERGEFORMAT</w:instrTex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separate"/>
    </w:r>
    <w:r w:rsidR="009347FC">
      <w:rPr>
        <w:rFonts w:ascii="Franklin Gothic Medium" w:hAnsi="Franklin Gothic Medium"/>
        <w:noProof/>
        <w:color w:val="0A1D30" w:themeColor="text2" w:themeShade="BF"/>
        <w:sz w:val="16"/>
        <w:szCs w:val="16"/>
      </w:rPr>
      <w:t>1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end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t xml:space="preserve"> | 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begin"/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instrText>NUMPAGES  \* Arabic  \* MERGEFORMAT</w:instrTex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separate"/>
    </w:r>
    <w:r w:rsidR="009347FC">
      <w:rPr>
        <w:rFonts w:ascii="Franklin Gothic Medium" w:hAnsi="Franklin Gothic Medium"/>
        <w:noProof/>
        <w:color w:val="0A1D30" w:themeColor="text2" w:themeShade="BF"/>
        <w:sz w:val="16"/>
        <w:szCs w:val="16"/>
      </w:rPr>
      <w:t>1</w:t>
    </w:r>
    <w:r w:rsidRPr="000E5D35">
      <w:rPr>
        <w:rFonts w:ascii="Franklin Gothic Medium" w:hAnsi="Franklin Gothic Medium"/>
        <w:color w:val="0A1D30" w:themeColor="text2" w:themeShade="B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DB1FD" w14:textId="77777777" w:rsidR="00507211" w:rsidRDefault="005072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E303E" w14:textId="77777777" w:rsidR="00891FF2" w:rsidRDefault="00891FF2" w:rsidP="003C1658">
      <w:pPr>
        <w:spacing w:after="0" w:line="240" w:lineRule="auto"/>
      </w:pPr>
      <w:r>
        <w:separator/>
      </w:r>
    </w:p>
  </w:footnote>
  <w:footnote w:type="continuationSeparator" w:id="0">
    <w:p w14:paraId="2106E3C7" w14:textId="77777777" w:rsidR="00891FF2" w:rsidRDefault="00891FF2" w:rsidP="003C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6D84" w14:textId="77777777" w:rsidR="00507211" w:rsidRDefault="005072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2A9A8" w14:textId="77777777" w:rsidR="003C1658" w:rsidRPr="00FC1053" w:rsidRDefault="003C1658" w:rsidP="00FC1053">
    <w:pPr>
      <w:spacing w:after="0" w:line="247" w:lineRule="auto"/>
      <w:ind w:left="1701" w:right="156"/>
      <w:rPr>
        <w:rFonts w:ascii="Franklin Gothic Medium" w:hAnsi="Franklin Gothic Medium"/>
        <w:b/>
        <w:color w:val="0A1D30" w:themeColor="text2" w:themeShade="BF"/>
        <w:sz w:val="22"/>
        <w:szCs w:val="22"/>
      </w:rPr>
    </w:pPr>
    <w:r w:rsidRPr="00FC1053">
      <w:rPr>
        <w:rFonts w:ascii="Franklin Gothic Medium" w:hAnsi="Franklin Gothic Medium"/>
        <w:b/>
        <w:noProof/>
        <w:color w:val="0A1D30" w:themeColor="text2" w:themeShade="BF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 wp14:anchorId="18FA691F" wp14:editId="6DFE1342">
          <wp:simplePos x="0" y="0"/>
          <wp:positionH relativeFrom="page">
            <wp:posOffset>1009015</wp:posOffset>
          </wp:positionH>
          <wp:positionV relativeFrom="paragraph">
            <wp:posOffset>11430</wp:posOffset>
          </wp:positionV>
          <wp:extent cx="771525" cy="923925"/>
          <wp:effectExtent l="0" t="0" r="9525" b="9525"/>
          <wp:wrapNone/>
          <wp:docPr id="1" name="Image 1" descr="Desenho de um círcul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de um círcul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GOVERNO FEDERAL</w:t>
    </w:r>
  </w:p>
  <w:p w14:paraId="70D3777B" w14:textId="77777777" w:rsidR="003C1658" w:rsidRPr="00FC1053" w:rsidRDefault="003C1658" w:rsidP="00FC1053">
    <w:pPr>
      <w:spacing w:after="0" w:line="247" w:lineRule="auto"/>
      <w:ind w:left="1701" w:right="156"/>
      <w:rPr>
        <w:rFonts w:ascii="Franklin Gothic Medium" w:hAnsi="Franklin Gothic Medium"/>
        <w:b/>
        <w:color w:val="0A1D30" w:themeColor="text2" w:themeShade="BF"/>
        <w:sz w:val="22"/>
        <w:szCs w:val="22"/>
      </w:rPr>
    </w:pP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MINISTÉRIO</w:t>
    </w:r>
    <w:r w:rsidRPr="00FC1053">
      <w:rPr>
        <w:rFonts w:ascii="Franklin Gothic Medium" w:hAnsi="Franklin Gothic Medium"/>
        <w:b/>
        <w:color w:val="0A1D30" w:themeColor="text2" w:themeShade="BF"/>
        <w:spacing w:val="-13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DA</w:t>
    </w:r>
    <w:r w:rsidRPr="00FC1053">
      <w:rPr>
        <w:rFonts w:ascii="Franklin Gothic Medium" w:hAnsi="Franklin Gothic Medium"/>
        <w:b/>
        <w:color w:val="0A1D30" w:themeColor="text2" w:themeShade="BF"/>
        <w:spacing w:val="-12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EDUCAÇÃO</w:t>
    </w:r>
  </w:p>
  <w:p w14:paraId="7B9BA7C9" w14:textId="77777777" w:rsidR="003C1658" w:rsidRPr="00FC1053" w:rsidRDefault="003C1658" w:rsidP="00FC1053">
    <w:pPr>
      <w:tabs>
        <w:tab w:val="left" w:pos="7088"/>
      </w:tabs>
      <w:spacing w:before="4" w:after="0"/>
      <w:ind w:left="1701" w:right="1846"/>
      <w:rPr>
        <w:rFonts w:ascii="Franklin Gothic Medium" w:hAnsi="Franklin Gothic Medium"/>
        <w:b/>
        <w:color w:val="0A1D30" w:themeColor="text2" w:themeShade="BF"/>
        <w:sz w:val="22"/>
        <w:szCs w:val="22"/>
      </w:rPr>
    </w:pP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UNIVERSIDADE</w:t>
    </w:r>
    <w:r w:rsidRPr="00FC1053">
      <w:rPr>
        <w:rFonts w:ascii="Franklin Gothic Medium" w:hAnsi="Franklin Gothic Medium"/>
        <w:b/>
        <w:color w:val="0A1D30" w:themeColor="text2" w:themeShade="BF"/>
        <w:spacing w:val="-8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FEDERAL</w:t>
    </w:r>
    <w:r w:rsidRPr="00FC1053">
      <w:rPr>
        <w:rFonts w:ascii="Franklin Gothic Medium" w:hAnsi="Franklin Gothic Medium"/>
        <w:b/>
        <w:color w:val="0A1D30" w:themeColor="text2" w:themeShade="BF"/>
        <w:spacing w:val="-8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DO</w:t>
    </w:r>
    <w:r w:rsidRPr="00FC1053">
      <w:rPr>
        <w:rFonts w:ascii="Franklin Gothic Medium" w:hAnsi="Franklin Gothic Medium"/>
        <w:b/>
        <w:color w:val="0A1D30" w:themeColor="text2" w:themeShade="BF"/>
        <w:spacing w:val="-4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SUL</w:t>
    </w:r>
    <w:r w:rsidRPr="00FC1053">
      <w:rPr>
        <w:rFonts w:ascii="Franklin Gothic Medium" w:hAnsi="Franklin Gothic Medium"/>
        <w:b/>
        <w:color w:val="0A1D30" w:themeColor="text2" w:themeShade="BF"/>
        <w:spacing w:val="-8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DA</w:t>
    </w:r>
    <w:r w:rsidRPr="00FC1053">
      <w:rPr>
        <w:rFonts w:ascii="Franklin Gothic Medium" w:hAnsi="Franklin Gothic Medium"/>
        <w:b/>
        <w:color w:val="0A1D30" w:themeColor="text2" w:themeShade="BF"/>
        <w:spacing w:val="-5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BAHIA</w:t>
    </w:r>
    <w:r w:rsidRPr="00FC1053">
      <w:rPr>
        <w:rFonts w:ascii="Franklin Gothic Medium" w:hAnsi="Franklin Gothic Medium"/>
        <w:b/>
        <w:color w:val="0A1D30" w:themeColor="text2" w:themeShade="BF"/>
        <w:spacing w:val="-5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–</w:t>
    </w:r>
    <w:r w:rsidRPr="00FC1053">
      <w:rPr>
        <w:rFonts w:ascii="Franklin Gothic Medium" w:hAnsi="Franklin Gothic Medium"/>
        <w:b/>
        <w:color w:val="0A1D30" w:themeColor="text2" w:themeShade="BF"/>
        <w:spacing w:val="-3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 xml:space="preserve">UFSB </w:t>
    </w:r>
  </w:p>
  <w:p w14:paraId="1D80BED6" w14:textId="12C78295" w:rsidR="003C1658" w:rsidRPr="00FC1053" w:rsidRDefault="003C1658" w:rsidP="00FC1053">
    <w:pPr>
      <w:tabs>
        <w:tab w:val="left" w:pos="7088"/>
      </w:tabs>
      <w:spacing w:before="4" w:after="0"/>
      <w:ind w:left="1701" w:right="1846"/>
      <w:rPr>
        <w:rFonts w:ascii="Franklin Gothic Medium" w:hAnsi="Franklin Gothic Medium"/>
        <w:b/>
        <w:color w:val="0A1D30" w:themeColor="text2" w:themeShade="BF"/>
        <w:spacing w:val="-2"/>
        <w:sz w:val="22"/>
        <w:szCs w:val="22"/>
      </w:rPr>
    </w:pP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PRÓ-</w:t>
    </w:r>
    <w:r w:rsidRPr="00FC1053">
      <w:rPr>
        <w:rFonts w:ascii="Franklin Gothic Medium" w:hAnsi="Franklin Gothic Medium"/>
        <w:b/>
        <w:color w:val="0A1D30" w:themeColor="text2" w:themeShade="BF"/>
        <w:spacing w:val="-13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REITORIA</w:t>
    </w:r>
    <w:r w:rsidRPr="00FC1053">
      <w:rPr>
        <w:rFonts w:ascii="Franklin Gothic Medium" w:hAnsi="Franklin Gothic Medium"/>
        <w:b/>
        <w:color w:val="0A1D30" w:themeColor="text2" w:themeShade="BF"/>
        <w:spacing w:val="-12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DE</w:t>
    </w:r>
    <w:r w:rsidRPr="00FC1053">
      <w:rPr>
        <w:rFonts w:ascii="Franklin Gothic Medium" w:hAnsi="Franklin Gothic Medium"/>
        <w:b/>
        <w:color w:val="0A1D30" w:themeColor="text2" w:themeShade="BF"/>
        <w:spacing w:val="-13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EXTENSÃO</w:t>
    </w:r>
    <w:r w:rsidRPr="00FC1053">
      <w:rPr>
        <w:rFonts w:ascii="Franklin Gothic Medium" w:hAnsi="Franklin Gothic Medium"/>
        <w:b/>
        <w:color w:val="0A1D30" w:themeColor="text2" w:themeShade="BF"/>
        <w:spacing w:val="-12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E</w:t>
    </w:r>
    <w:r w:rsidRPr="00FC1053">
      <w:rPr>
        <w:rFonts w:ascii="Franklin Gothic Medium" w:hAnsi="Franklin Gothic Medium"/>
        <w:b/>
        <w:color w:val="0A1D30" w:themeColor="text2" w:themeShade="BF"/>
        <w:spacing w:val="-13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CULTURA</w:t>
    </w:r>
    <w:r w:rsidRPr="00FC1053">
      <w:rPr>
        <w:rFonts w:ascii="Franklin Gothic Medium" w:hAnsi="Franklin Gothic Medium"/>
        <w:b/>
        <w:color w:val="0A1D30" w:themeColor="text2" w:themeShade="BF"/>
        <w:spacing w:val="-13"/>
        <w:sz w:val="22"/>
        <w:szCs w:val="22"/>
      </w:rPr>
      <w:t xml:space="preserve"> </w:t>
    </w:r>
    <w:r w:rsidR="00FC1053" w:rsidRPr="00FC1053">
      <w:rPr>
        <w:rFonts w:ascii="Franklin Gothic Medium" w:hAnsi="Franklin Gothic Medium"/>
        <w:b/>
        <w:color w:val="0A1D30" w:themeColor="text2" w:themeShade="BF"/>
        <w:sz w:val="22"/>
        <w:szCs w:val="22"/>
      </w:rPr>
      <w:t>–</w:t>
    </w:r>
    <w:r w:rsidRPr="00FC1053">
      <w:rPr>
        <w:rFonts w:ascii="Franklin Gothic Medium" w:hAnsi="Franklin Gothic Medium"/>
        <w:b/>
        <w:color w:val="0A1D30" w:themeColor="text2" w:themeShade="BF"/>
        <w:spacing w:val="14"/>
        <w:sz w:val="22"/>
        <w:szCs w:val="22"/>
      </w:rPr>
      <w:t xml:space="preserve"> </w:t>
    </w:r>
    <w:r w:rsidRPr="00FC1053">
      <w:rPr>
        <w:rFonts w:ascii="Franklin Gothic Medium" w:hAnsi="Franklin Gothic Medium"/>
        <w:b/>
        <w:color w:val="0A1D30" w:themeColor="text2" w:themeShade="BF"/>
        <w:spacing w:val="-2"/>
        <w:sz w:val="22"/>
        <w:szCs w:val="22"/>
      </w:rPr>
      <w:t>PROEX</w:t>
    </w:r>
  </w:p>
  <w:p w14:paraId="4402DFEE" w14:textId="58470AD5" w:rsidR="00FC1053" w:rsidRPr="00FC1053" w:rsidRDefault="00FC1053" w:rsidP="00FC1053">
    <w:pPr>
      <w:tabs>
        <w:tab w:val="left" w:pos="7088"/>
      </w:tabs>
      <w:spacing w:before="4" w:after="0"/>
      <w:ind w:left="1701" w:right="1846"/>
      <w:rPr>
        <w:rFonts w:ascii="Franklin Gothic Medium" w:hAnsi="Franklin Gothic Medium"/>
        <w:b/>
        <w:color w:val="0A1D30" w:themeColor="text2" w:themeShade="BF"/>
        <w:sz w:val="22"/>
        <w:szCs w:val="22"/>
      </w:rPr>
    </w:pPr>
    <w:r w:rsidRPr="00FC1053">
      <w:rPr>
        <w:rFonts w:ascii="Franklin Gothic Medium" w:hAnsi="Franklin Gothic Medium"/>
        <w:b/>
        <w:color w:val="0A1D30" w:themeColor="text2" w:themeShade="BF"/>
        <w:spacing w:val="-2"/>
        <w:sz w:val="22"/>
        <w:szCs w:val="22"/>
      </w:rPr>
      <w:t>PRÓ-REITORIA DE AÇÕES AFIRMATIVAS - PROAF</w:t>
    </w:r>
  </w:p>
  <w:p w14:paraId="3413A1AA" w14:textId="77777777" w:rsidR="003C1658" w:rsidRPr="00FC1053" w:rsidRDefault="003C1658">
    <w:pPr>
      <w:pStyle w:val="Cabealho"/>
      <w:rPr>
        <w:sz w:val="22"/>
        <w:szCs w:val="22"/>
        <w:lang w:val="pt-P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7F41" w14:textId="77777777" w:rsidR="00507211" w:rsidRDefault="005072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52FAB"/>
    <w:rsid w:val="00017561"/>
    <w:rsid w:val="00020BBE"/>
    <w:rsid w:val="000A4072"/>
    <w:rsid w:val="0012069F"/>
    <w:rsid w:val="00333B2A"/>
    <w:rsid w:val="003C1658"/>
    <w:rsid w:val="00507211"/>
    <w:rsid w:val="00891FF2"/>
    <w:rsid w:val="009347FC"/>
    <w:rsid w:val="009F6C15"/>
    <w:rsid w:val="00C97EF7"/>
    <w:rsid w:val="00F44DD9"/>
    <w:rsid w:val="00FC1053"/>
    <w:rsid w:val="00FD2436"/>
    <w:rsid w:val="00FE7B2B"/>
    <w:rsid w:val="01769665"/>
    <w:rsid w:val="052B5D9C"/>
    <w:rsid w:val="09651130"/>
    <w:rsid w:val="09B88379"/>
    <w:rsid w:val="0BD1682F"/>
    <w:rsid w:val="0C852FAB"/>
    <w:rsid w:val="187FAD32"/>
    <w:rsid w:val="1963076D"/>
    <w:rsid w:val="1A00528C"/>
    <w:rsid w:val="1D40999C"/>
    <w:rsid w:val="1DD840C1"/>
    <w:rsid w:val="20BB7D72"/>
    <w:rsid w:val="21E2866E"/>
    <w:rsid w:val="22BD9AAA"/>
    <w:rsid w:val="2676125F"/>
    <w:rsid w:val="2BC2212E"/>
    <w:rsid w:val="2C8642AF"/>
    <w:rsid w:val="2CD5871B"/>
    <w:rsid w:val="2DFEBA94"/>
    <w:rsid w:val="2F36B379"/>
    <w:rsid w:val="33B3ABD3"/>
    <w:rsid w:val="3642990D"/>
    <w:rsid w:val="37C1CE95"/>
    <w:rsid w:val="3D950245"/>
    <w:rsid w:val="3F0445C2"/>
    <w:rsid w:val="428AD956"/>
    <w:rsid w:val="43616989"/>
    <w:rsid w:val="45ADF032"/>
    <w:rsid w:val="4689116D"/>
    <w:rsid w:val="4834A1AA"/>
    <w:rsid w:val="4A9BCE0A"/>
    <w:rsid w:val="4BD1DD34"/>
    <w:rsid w:val="4EC38063"/>
    <w:rsid w:val="4EDCFEA5"/>
    <w:rsid w:val="51AC6E50"/>
    <w:rsid w:val="52957BB7"/>
    <w:rsid w:val="55C21A4B"/>
    <w:rsid w:val="564421C2"/>
    <w:rsid w:val="584E911D"/>
    <w:rsid w:val="5AFB8AEE"/>
    <w:rsid w:val="5CD8B408"/>
    <w:rsid w:val="5EEA66EA"/>
    <w:rsid w:val="5F3173CC"/>
    <w:rsid w:val="5F5EB11E"/>
    <w:rsid w:val="5F94A215"/>
    <w:rsid w:val="64ED5DC4"/>
    <w:rsid w:val="65683399"/>
    <w:rsid w:val="65986DCD"/>
    <w:rsid w:val="67829F87"/>
    <w:rsid w:val="67F2E95B"/>
    <w:rsid w:val="6ABD415E"/>
    <w:rsid w:val="6B4B6207"/>
    <w:rsid w:val="6BA311F2"/>
    <w:rsid w:val="6C625A36"/>
    <w:rsid w:val="6CC9182E"/>
    <w:rsid w:val="6E3FF98A"/>
    <w:rsid w:val="71B004D0"/>
    <w:rsid w:val="78D044F7"/>
    <w:rsid w:val="78EB5383"/>
    <w:rsid w:val="790D2D7F"/>
    <w:rsid w:val="79857283"/>
    <w:rsid w:val="7B622168"/>
    <w:rsid w:val="7E06773E"/>
    <w:rsid w:val="7E7A8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263"/>
  <w15:chartTrackingRefBased/>
  <w15:docId w15:val="{F2A4B74C-CCBB-4EE3-833A-4C143D7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9F6C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C1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658"/>
  </w:style>
  <w:style w:type="paragraph" w:styleId="Rodap">
    <w:name w:val="footer"/>
    <w:basedOn w:val="Normal"/>
    <w:link w:val="RodapChar"/>
    <w:uiPriority w:val="99"/>
    <w:unhideWhenUsed/>
    <w:rsid w:val="003C1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658"/>
  </w:style>
  <w:style w:type="paragraph" w:styleId="Corpodetexto">
    <w:name w:val="Body Text"/>
    <w:basedOn w:val="Normal"/>
    <w:link w:val="CorpodetextoChar"/>
    <w:uiPriority w:val="1"/>
    <w:qFormat/>
    <w:rsid w:val="003C16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165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0721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ex@ufsb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3" ma:contentTypeDescription="Crie um novo documento." ma:contentTypeScope="" ma:versionID="087c11fde0c6af29ef459e9de5374d87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9a707718f33311632373cd5e2126a5c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9d6a-45d4-44b0-92bf-3985b1bbfa45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B6BFA7-BB07-4639-B77D-CC70C59F2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28a17-53a4-48b6-b814-e0a9d37d47ec"/>
    <ds:schemaRef ds:uri="1ce1e0d9-1693-40c4-8331-c469cd1b3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0C554-FC85-42A7-801A-8B4D807B0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FF565-5212-4A8C-8434-FEE28B6B7D95}">
  <ds:schemaRefs>
    <ds:schemaRef ds:uri="http://schemas.microsoft.com/office/2006/metadata/properties"/>
    <ds:schemaRef ds:uri="http://schemas.microsoft.com/office/infopath/2007/PartnerControls"/>
    <ds:schemaRef ds:uri="1ce1e0d9-1693-40c4-8331-c469cd1b3214"/>
    <ds:schemaRef ds:uri="cec28a17-53a4-48b6-b814-e0a9d37d4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Cristina dos Santos Vinhas</dc:creator>
  <cp:keywords/>
  <dc:description/>
  <cp:lastModifiedBy>LUCIANA ROSA BATISTA</cp:lastModifiedBy>
  <cp:revision>2</cp:revision>
  <cp:lastPrinted>2025-11-04T15:09:00Z</cp:lastPrinted>
  <dcterms:created xsi:type="dcterms:W3CDTF">2025-11-04T18:32:00Z</dcterms:created>
  <dcterms:modified xsi:type="dcterms:W3CDTF">2025-11-04T18:32:00Z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