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AE59" w14:textId="77777777" w:rsidR="00377551" w:rsidRDefault="00377551" w:rsidP="00BC77F1">
      <w:pPr>
        <w:spacing w:after="0" w:line="360" w:lineRule="auto"/>
      </w:pPr>
    </w:p>
    <w:p w14:paraId="0D79401C" w14:textId="77777777" w:rsidR="00377551" w:rsidRPr="00377551" w:rsidRDefault="00377551" w:rsidP="00BC77F1">
      <w:pPr>
        <w:spacing w:after="0" w:line="360" w:lineRule="auto"/>
      </w:pPr>
    </w:p>
    <w:p w14:paraId="68A8A4D1" w14:textId="76399F23" w:rsidR="00DF6B13" w:rsidRPr="00913AA1" w:rsidRDefault="00913AA1" w:rsidP="00BC77F1">
      <w:pPr>
        <w:pStyle w:val="Ttulo1"/>
        <w:spacing w:before="0"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913AA1">
        <w:rPr>
          <w:rFonts w:ascii="Book Antiqua" w:hAnsi="Book Antiqua"/>
          <w:b/>
          <w:sz w:val="22"/>
          <w:szCs w:val="22"/>
        </w:rPr>
        <w:t>ACORDO DE COOPERAÇÃO</w:t>
      </w:r>
    </w:p>
    <w:p w14:paraId="3911F652" w14:textId="77777777" w:rsidR="004D663D" w:rsidRDefault="004D663D" w:rsidP="00BC77F1">
      <w:pPr>
        <w:spacing w:after="0" w:line="360" w:lineRule="auto"/>
        <w:rPr>
          <w:rFonts w:ascii="Book Antiqua" w:hAnsi="Book Antiqua"/>
        </w:rPr>
      </w:pPr>
    </w:p>
    <w:p w14:paraId="4DAE20F7" w14:textId="77777777" w:rsidR="00377551" w:rsidRPr="00953135" w:rsidRDefault="00377551" w:rsidP="00BC77F1">
      <w:pPr>
        <w:spacing w:after="0" w:line="360" w:lineRule="auto"/>
        <w:rPr>
          <w:rFonts w:ascii="Book Antiqua" w:hAnsi="Book Antiqua"/>
        </w:rPr>
      </w:pPr>
    </w:p>
    <w:p w14:paraId="01237126" w14:textId="613B86E6" w:rsidR="004D663D" w:rsidRPr="00953135" w:rsidRDefault="00913AA1" w:rsidP="00BC77F1">
      <w:pPr>
        <w:spacing w:after="0" w:line="360" w:lineRule="auto"/>
        <w:ind w:left="453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ACORDO DE COOPERAÇÃO</w:t>
      </w:r>
      <w:r w:rsidR="004D663D" w:rsidRPr="00953135">
        <w:rPr>
          <w:rFonts w:ascii="Book Antiqua" w:hAnsi="Book Antiqua"/>
          <w:b/>
        </w:rPr>
        <w:t xml:space="preserve"> QUE ENTRE SI CELEBRAM</w:t>
      </w:r>
      <w:r w:rsidR="00FF079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</w:t>
      </w:r>
      <w:r w:rsidR="00FF079C">
        <w:rPr>
          <w:rFonts w:ascii="Book Antiqua" w:hAnsi="Book Antiqua"/>
          <w:b/>
        </w:rPr>
        <w:t>/A</w:t>
      </w:r>
      <w:r w:rsidR="004D663D" w:rsidRPr="00953135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064513484"/>
          <w:placeholder>
            <w:docPart w:val="AF83D4DAE2264757902F7A016D6B024D"/>
          </w:placeholder>
        </w:sdtPr>
        <w:sdtEndPr/>
        <w:sdtContent>
          <w:r>
            <w:rPr>
              <w:rFonts w:ascii="Book Antiqua" w:hAnsi="Book Antiqua"/>
              <w:b/>
            </w:rPr>
            <w:t>[</w:t>
          </w:r>
          <w:r w:rsidRPr="00913AA1">
            <w:rPr>
              <w:rFonts w:ascii="Book Antiqua" w:hAnsi="Book Antiqua"/>
              <w:b/>
              <w:color w:val="1F497D" w:themeColor="text2"/>
            </w:rPr>
            <w:t>NOME DA UNIDADE CONCEDENTE</w:t>
          </w:r>
          <w:r>
            <w:rPr>
              <w:rFonts w:ascii="Book Antiqua" w:hAnsi="Book Antiqua"/>
              <w:b/>
              <w:color w:val="1F497D" w:themeColor="text2"/>
            </w:rPr>
            <w:t>]</w:t>
          </w:r>
        </w:sdtContent>
      </w:sdt>
      <w:r w:rsidR="004D663D" w:rsidRPr="00953135">
        <w:rPr>
          <w:rFonts w:ascii="Book Antiqua" w:hAnsi="Book Antiqua"/>
          <w:b/>
        </w:rPr>
        <w:t xml:space="preserve"> E A UNIVERSIDADE FEDERAL DO SUL DA BAHIA – UFSB, PARA </w:t>
      </w:r>
      <w:r>
        <w:rPr>
          <w:rFonts w:ascii="Book Antiqua" w:hAnsi="Book Antiqua"/>
          <w:b/>
        </w:rPr>
        <w:t>OFERTA DE CAMPO</w:t>
      </w:r>
      <w:r w:rsidR="004D663D" w:rsidRPr="00953135">
        <w:rPr>
          <w:rFonts w:ascii="Book Antiqua" w:hAnsi="Book Antiqua"/>
          <w:b/>
        </w:rPr>
        <w:t xml:space="preserve"> DE ESTÁGIO OBRIGATÓRIO A ESTUDANTES </w:t>
      </w:r>
      <w:r w:rsidR="00D921B4">
        <w:rPr>
          <w:rFonts w:ascii="Book Antiqua" w:hAnsi="Book Antiqua"/>
          <w:b/>
        </w:rPr>
        <w:t>D</w:t>
      </w:r>
      <w:r w:rsidR="00FF079C">
        <w:rPr>
          <w:rFonts w:ascii="Book Antiqua" w:hAnsi="Book Antiqua"/>
          <w:b/>
        </w:rPr>
        <w:t>OS CURSOS DE</w:t>
      </w:r>
      <w:r w:rsidR="00D921B4">
        <w:rPr>
          <w:rFonts w:ascii="Book Antiqua" w:hAnsi="Book Antiqua"/>
          <w:b/>
        </w:rPr>
        <w:t xml:space="preserve"> GRADUAÇÃO</w:t>
      </w:r>
    </w:p>
    <w:p w14:paraId="49F232C8" w14:textId="77777777" w:rsidR="00913AA1" w:rsidRDefault="00913AA1" w:rsidP="00BC77F1">
      <w:pPr>
        <w:spacing w:after="0" w:line="360" w:lineRule="auto"/>
        <w:rPr>
          <w:rFonts w:ascii="Book Antiqua" w:hAnsi="Book Antiqua"/>
        </w:rPr>
      </w:pPr>
    </w:p>
    <w:p w14:paraId="756C437A" w14:textId="0FF75D0F" w:rsidR="0092549E" w:rsidRDefault="00913AA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 w:rsidR="004D663D"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color w:val="1F497D" w:themeColor="text2"/>
          </w:rPr>
          <w:id w:val="81112106"/>
          <w:placeholder>
            <w:docPart w:val="6150168185DE42D4BDA9077CD0EECD26"/>
          </w:placeholder>
        </w:sdtPr>
        <w:sdtEndPr>
          <w:rPr>
            <w:color w:val="262626" w:themeColor="text1" w:themeTint="D9"/>
          </w:rPr>
        </w:sdtEndPr>
        <w:sdtContent>
          <w:sdt>
            <w:sdtPr>
              <w:rPr>
                <w:rFonts w:ascii="Book Antiqua" w:hAnsi="Book Antiqua"/>
                <w:color w:val="1F497D" w:themeColor="text2"/>
              </w:rPr>
              <w:id w:val="998776598"/>
              <w:placeholder>
                <w:docPart w:val="CA8A1FF7C7CE4B5DB6BC5DF7B5C639F6"/>
              </w:placeholder>
            </w:sdtPr>
            <w:sdtEndPr>
              <w:rPr>
                <w:color w:val="262626" w:themeColor="text1" w:themeTint="D9"/>
              </w:rPr>
            </w:sdtEndPr>
            <w:sdtContent>
              <w:r w:rsidRPr="00913AA1">
                <w:rPr>
                  <w:rFonts w:ascii="Book Antiqua" w:hAnsi="Book Antiqua"/>
                  <w:color w:val="1F497D" w:themeColor="text2"/>
                </w:rPr>
                <w:t>[Nome da Unidade Concedente</w:t>
              </w:r>
              <w:r>
                <w:rPr>
                  <w:rFonts w:ascii="Book Antiqua" w:hAnsi="Book Antiqua"/>
                  <w:color w:val="1F497D" w:themeColor="text2"/>
                </w:rPr>
                <w:t>]</w:t>
              </w:r>
            </w:sdtContent>
          </w:sdt>
        </w:sdtContent>
      </w:sdt>
      <w:r w:rsidR="004D663D" w:rsidRPr="00953135">
        <w:rPr>
          <w:rFonts w:ascii="Book Antiqua" w:hAnsi="Book Antiqua"/>
        </w:rPr>
        <w:t>, inscrit</w:t>
      </w: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>
        <w:rPr>
          <w:rFonts w:ascii="Book Antiqua" w:hAnsi="Book Antiqua"/>
        </w:rPr>
        <w:t xml:space="preserve"> </w:t>
      </w:r>
      <w:r w:rsidR="004D663D" w:rsidRPr="00953135">
        <w:rPr>
          <w:rFonts w:ascii="Book Antiqua" w:hAnsi="Book Antiqua"/>
        </w:rPr>
        <w:t xml:space="preserve">no CNPJ </w:t>
      </w:r>
      <w:r>
        <w:rPr>
          <w:rFonts w:ascii="Book Antiqua" w:hAnsi="Book Antiqua"/>
        </w:rPr>
        <w:t xml:space="preserve">sob o </w:t>
      </w:r>
      <w:r w:rsidR="004D663D" w:rsidRPr="00953135">
        <w:rPr>
          <w:rFonts w:ascii="Book Antiqua" w:hAnsi="Book Antiqua"/>
        </w:rPr>
        <w:t xml:space="preserve">nº </w:t>
      </w:r>
      <w:sdt>
        <w:sdtPr>
          <w:rPr>
            <w:rFonts w:ascii="Book Antiqua" w:hAnsi="Book Antiqua"/>
          </w:rPr>
          <w:id w:val="229741666"/>
          <w:placeholder>
            <w:docPart w:val="9EEB7C8E692E438ABC27209BC5149D97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[CNPJ]</w:t>
          </w:r>
        </w:sdtContent>
      </w:sdt>
      <w:r w:rsidR="00435323">
        <w:rPr>
          <w:rFonts w:ascii="Book Antiqua" w:hAnsi="Book Antiqua"/>
        </w:rPr>
        <w:t>, estabelecid</w:t>
      </w: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 w:rsidR="004D663D" w:rsidRPr="00953135">
        <w:rPr>
          <w:rFonts w:ascii="Book Antiqua" w:hAnsi="Book Antiqua"/>
        </w:rPr>
        <w:t xml:space="preserve"> à </w:t>
      </w:r>
      <w:sdt>
        <w:sdtPr>
          <w:rPr>
            <w:rFonts w:ascii="Book Antiqua" w:hAnsi="Book Antiqua"/>
          </w:rPr>
          <w:id w:val="385915050"/>
          <w:placeholder>
            <w:docPart w:val="E8D17ED2A4884284A768A18B8BECFD96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</w:t>
          </w:r>
          <w:r w:rsidR="0092549E" w:rsidRPr="00953135">
            <w:rPr>
              <w:rFonts w:ascii="Book Antiqua" w:hAnsi="Book Antiqua"/>
              <w:color w:val="1F497D" w:themeColor="text2"/>
            </w:rPr>
            <w:t>E</w:t>
          </w:r>
          <w:r w:rsidR="004D663D" w:rsidRPr="00953135">
            <w:rPr>
              <w:rFonts w:ascii="Book Antiqua" w:hAnsi="Book Antiqua"/>
              <w:color w:val="1F497D" w:themeColor="text2"/>
            </w:rPr>
            <w:t>ndereço]</w:t>
          </w:r>
        </w:sdtContent>
      </w:sdt>
      <w:r w:rsidR="004D663D" w:rsidRPr="00953135">
        <w:rPr>
          <w:rFonts w:ascii="Book Antiqua" w:hAnsi="Book Antiqua"/>
        </w:rPr>
        <w:t>, na cidade</w:t>
      </w:r>
      <w:r>
        <w:rPr>
          <w:rFonts w:ascii="Book Antiqua" w:hAnsi="Book Antiqua"/>
        </w:rPr>
        <w:t xml:space="preserve"> de</w:t>
      </w:r>
      <w:r w:rsidR="004D663D"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968154906"/>
          <w:placeholder>
            <w:docPart w:val="0C9E4675AE3343B7AE6C2DB46A847243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</w:t>
          </w:r>
          <w:r w:rsidR="0092549E" w:rsidRPr="00953135">
            <w:rPr>
              <w:rFonts w:ascii="Book Antiqua" w:hAnsi="Book Antiqua"/>
              <w:color w:val="1F497D" w:themeColor="text2"/>
            </w:rPr>
            <w:t>C</w:t>
          </w:r>
          <w:r w:rsidR="004D663D" w:rsidRPr="00953135">
            <w:rPr>
              <w:rFonts w:ascii="Book Antiqua" w:hAnsi="Book Antiqua"/>
              <w:color w:val="1F497D" w:themeColor="text2"/>
            </w:rPr>
            <w:t>idade]</w:t>
          </w:r>
        </w:sdtContent>
      </w:sdt>
      <w:r w:rsidR="004D663D" w:rsidRPr="00953135">
        <w:rPr>
          <w:rFonts w:ascii="Book Antiqua" w:hAnsi="Book Antiqua"/>
        </w:rPr>
        <w:t xml:space="preserve">, UF </w:t>
      </w:r>
      <w:sdt>
        <w:sdtPr>
          <w:rPr>
            <w:rFonts w:ascii="Book Antiqua" w:hAnsi="Book Antiqua"/>
          </w:rPr>
          <w:id w:val="537166811"/>
          <w:placeholder>
            <w:docPart w:val="29F6960A95AA428D828DEBF41B941CA4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[UF]</w:t>
          </w:r>
        </w:sdtContent>
      </w:sdt>
      <w:r w:rsidR="004D663D" w:rsidRPr="00953135">
        <w:rPr>
          <w:rFonts w:ascii="Book Antiqua" w:hAnsi="Book Antiqua"/>
        </w:rPr>
        <w:t xml:space="preserve">, CEP </w:t>
      </w:r>
      <w:sdt>
        <w:sdtPr>
          <w:rPr>
            <w:rFonts w:ascii="Book Antiqua" w:hAnsi="Book Antiqua"/>
          </w:rPr>
          <w:id w:val="-311035062"/>
          <w:placeholder>
            <w:docPart w:val="776B86548AF049BCA52F9B7761D06952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[CEP]</w:t>
          </w:r>
        </w:sdtContent>
      </w:sdt>
      <w:r w:rsidR="0092549E" w:rsidRPr="00953135">
        <w:rPr>
          <w:rFonts w:ascii="Book Antiqua" w:hAnsi="Book Antiqua"/>
        </w:rPr>
        <w:t>, neste ato representad</w:t>
      </w:r>
      <w:r w:rsidR="007D0985">
        <w:rPr>
          <w:rFonts w:ascii="Book Antiqua" w:hAnsi="Book Antiqua"/>
        </w:rPr>
        <w:t>o</w:t>
      </w:r>
      <w:r w:rsidR="0092549E" w:rsidRPr="00953135">
        <w:rPr>
          <w:rFonts w:ascii="Book Antiqua" w:hAnsi="Book Antiqua"/>
        </w:rPr>
        <w:t xml:space="preserve">/a por seu/sua </w:t>
      </w:r>
      <w:sdt>
        <w:sdtPr>
          <w:rPr>
            <w:rFonts w:ascii="Book Antiqua" w:hAnsi="Book Antiqua"/>
          </w:rPr>
          <w:id w:val="207147840"/>
          <w:placeholder>
            <w:docPart w:val="A462780429384771AC5DEA5BFD686C5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[cargo]</w:t>
          </w:r>
        </w:sdtContent>
      </w:sdt>
      <w:r w:rsidR="00435323">
        <w:rPr>
          <w:rFonts w:ascii="Book Antiqua" w:hAnsi="Book Antiqua"/>
        </w:rPr>
        <w:t>, o/a Sr</w:t>
      </w:r>
      <w:r w:rsidR="0092549E" w:rsidRPr="00953135">
        <w:rPr>
          <w:rFonts w:ascii="Book Antiqua" w:hAnsi="Book Antiqua"/>
        </w:rPr>
        <w:t xml:space="preserve">/a </w:t>
      </w:r>
      <w:sdt>
        <w:sdtPr>
          <w:rPr>
            <w:rFonts w:ascii="Book Antiqua" w:hAnsi="Book Antiqua"/>
          </w:rPr>
          <w:id w:val="-1893344681"/>
          <w:placeholder>
            <w:docPart w:val="3BD818896D7E46B68977DECF38313BB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[nome]</w:t>
          </w:r>
        </w:sdtContent>
      </w:sdt>
      <w:r w:rsidR="0092549E"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2115175598"/>
          <w:placeholder>
            <w:docPart w:val="592CEB07D68E44A6954A222273E2365D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[nacionalidade]</w:t>
          </w:r>
        </w:sdtContent>
      </w:sdt>
      <w:r w:rsidR="0092549E"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1385453468"/>
          <w:placeholder>
            <w:docPart w:val="784D169DA60640F58C73BAB905606DCE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[estado civil]</w:t>
          </w:r>
        </w:sdtContent>
      </w:sdt>
      <w:r w:rsidR="0092549E" w:rsidRPr="00953135">
        <w:rPr>
          <w:rFonts w:ascii="Book Antiqua" w:hAnsi="Book Antiqua"/>
        </w:rPr>
        <w:t xml:space="preserve">, portador/a do RG </w:t>
      </w:r>
      <w:sdt>
        <w:sdtPr>
          <w:rPr>
            <w:rFonts w:ascii="Book Antiqua" w:hAnsi="Book Antiqua"/>
          </w:rPr>
          <w:id w:val="344679738"/>
          <w:placeholder>
            <w:docPart w:val="866FDF07A8B94A238C53AF3AB7C56D2C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[RG]</w:t>
          </w:r>
        </w:sdtContent>
      </w:sdt>
      <w:r w:rsidR="0092549E" w:rsidRPr="00953135">
        <w:rPr>
          <w:rFonts w:ascii="Book Antiqua" w:hAnsi="Book Antiqua"/>
        </w:rPr>
        <w:t xml:space="preserve"> e CPF </w:t>
      </w:r>
      <w:sdt>
        <w:sdtPr>
          <w:rPr>
            <w:rFonts w:ascii="Book Antiqua" w:hAnsi="Book Antiqua"/>
          </w:rPr>
          <w:id w:val="1961918139"/>
          <w:placeholder>
            <w:docPart w:val="80A06C91D8D6463E9AFE295DF74CC3B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[CPF]</w:t>
          </w:r>
        </w:sdtContent>
      </w:sdt>
      <w:r w:rsidR="0092549E" w:rsidRPr="00953135">
        <w:rPr>
          <w:rFonts w:ascii="Book Antiqua" w:hAnsi="Book Antiqua"/>
        </w:rPr>
        <w:t>, doravante denominad</w:t>
      </w:r>
      <w:r w:rsidR="00435323">
        <w:rPr>
          <w:rFonts w:ascii="Book Antiqua" w:hAnsi="Book Antiqua"/>
        </w:rPr>
        <w:t>o/</w:t>
      </w:r>
      <w:r w:rsidR="0092549E" w:rsidRPr="00953135">
        <w:rPr>
          <w:rFonts w:ascii="Book Antiqua" w:hAnsi="Book Antiqua"/>
        </w:rPr>
        <w:t xml:space="preserve">a </w:t>
      </w:r>
      <w:r w:rsidR="00435323">
        <w:rPr>
          <w:rFonts w:ascii="Book Antiqua" w:hAnsi="Book Antiqua"/>
          <w:b/>
        </w:rPr>
        <w:t>UNIDADE CONCEDENTE</w:t>
      </w:r>
      <w:r w:rsidR="0092549E" w:rsidRPr="00953135">
        <w:rPr>
          <w:rFonts w:ascii="Book Antiqua" w:hAnsi="Book Antiqua"/>
        </w:rPr>
        <w:t xml:space="preserve">, </w:t>
      </w:r>
      <w:r w:rsidR="0092549E" w:rsidRPr="00953135">
        <w:rPr>
          <w:rFonts w:ascii="Book Antiqua" w:hAnsi="Book Antiqua" w:cs="Arial"/>
          <w:lang w:val="pt-BR"/>
        </w:rPr>
        <w:t xml:space="preserve">e a </w:t>
      </w:r>
      <w:r w:rsidR="0092549E" w:rsidRPr="00953135">
        <w:rPr>
          <w:rFonts w:ascii="Book Antiqua" w:hAnsi="Book Antiqua" w:cs="Arial"/>
          <w:b/>
          <w:lang w:val="pt-BR"/>
        </w:rPr>
        <w:t>UNIVERSIDADE FEDERAL DO SUL DA BAHIA – UFSB</w:t>
      </w:r>
      <w:r w:rsidR="0092549E" w:rsidRPr="00953135">
        <w:rPr>
          <w:rFonts w:ascii="Book Antiqua" w:hAnsi="Book Antiqua" w:cs="Arial"/>
          <w:lang w:val="pt-BR"/>
        </w:rPr>
        <w:t xml:space="preserve">, 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autarquia federal de ensino superior, criada pelo Decreto – lei n° 12.818, de 05 de junho de 2013, vinculada ao Ministério da Educação, com sede à Rua Itabuna, s/n, Rodovia Ilhéus-Vitória da Conquista, km 39, BR 415, Ferradas, Itabuna, Bahia, CEP 45.613-204, inscrita no CNPJ/MF sob o n° </w:t>
      </w:r>
      <w:r w:rsidR="00435323" w:rsidRPr="00485C5F">
        <w:rPr>
          <w:rFonts w:ascii="Book Antiqua" w:hAnsi="Book Antiqua" w:cs="Arial"/>
          <w:shd w:val="clear" w:color="auto" w:fill="FFFFFF"/>
          <w:lang w:val="pt-BR"/>
        </w:rPr>
        <w:t>18.560.547/0001-07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, neste ato representada pela Magnífica Reitora </w:t>
      </w:r>
      <w:r w:rsidR="0092549E"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Joana Angélica Guimarães da Luz, 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doravante denominada </w:t>
      </w:r>
      <w:r w:rsidR="0092549E"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, tendo em vista o disposto na Lei n° 11.788 de 25 de setembro de 2008 </w:t>
      </w:r>
      <w:r w:rsidR="00D921B4">
        <w:rPr>
          <w:rFonts w:ascii="Book Antiqua" w:hAnsi="Book Antiqua" w:cs="Arial"/>
          <w:shd w:val="clear" w:color="auto" w:fill="FFFFFF"/>
          <w:lang w:val="pt-BR"/>
        </w:rPr>
        <w:t>e</w:t>
      </w:r>
      <w:r w:rsidR="00D921B4" w:rsidRPr="00485C5F">
        <w:rPr>
          <w:rFonts w:ascii="Book Antiqua" w:hAnsi="Book Antiqua" w:cs="Arial"/>
          <w:shd w:val="clear" w:color="auto" w:fill="FFFFFF"/>
          <w:lang w:val="pt-BR"/>
        </w:rPr>
        <w:t xml:space="preserve"> nas Resoluções nº 14/2018 e 02/2019, ambas da </w:t>
      </w:r>
      <w:r w:rsidR="00D921B4" w:rsidRPr="00AB45C4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6B984842" w14:textId="77777777" w:rsidR="00BC77F1" w:rsidRPr="00953135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5565A01F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CONSIDERANDO que a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tem como objetivo legal estatutário desenvolver, em nível de excelência, atividades inter-relacionadas de ensino, pesquisa, extensão e profissionalização nas diversas áreas do conhecimento;</w:t>
      </w:r>
    </w:p>
    <w:p w14:paraId="0DAF395D" w14:textId="77777777" w:rsidR="00BC77F1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6BCA865" w14:textId="1BF9AA3E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CONSIDERANDO o interesse da </w:t>
      </w:r>
      <w:r w:rsidR="0043532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em proporcionar oportunidades de estágio </w:t>
      </w:r>
      <w:r w:rsidR="001B5BCC">
        <w:rPr>
          <w:rFonts w:ascii="Book Antiqua" w:hAnsi="Book Antiqua" w:cs="Arial"/>
          <w:shd w:val="clear" w:color="auto" w:fill="FFFFFF"/>
          <w:lang w:val="pt-BR"/>
        </w:rPr>
        <w:t xml:space="preserve">obrigatório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aos estudantes da </w:t>
      </w:r>
      <w:r w:rsidRPr="0043532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1638648D" w14:textId="77777777" w:rsidR="00BC77F1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7E94EA14" w14:textId="0C0E5B71" w:rsidR="0092549E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Firmam o presente </w:t>
      </w:r>
      <w:r w:rsidR="00435323">
        <w:rPr>
          <w:rFonts w:ascii="Book Antiqua" w:hAnsi="Book Antiqua" w:cs="Arial"/>
          <w:b/>
          <w:shd w:val="clear" w:color="auto" w:fill="FFFFFF"/>
          <w:lang w:val="pt-BR"/>
        </w:rPr>
        <w:t>ACORDO DE COOPERAÇÃO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35323">
        <w:rPr>
          <w:rFonts w:ascii="Book Antiqua" w:hAnsi="Book Antiqua" w:cs="Arial"/>
          <w:shd w:val="clear" w:color="auto" w:fill="FFFFFF"/>
          <w:lang w:val="pt-BR"/>
        </w:rPr>
        <w:t>conforme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estabelecido nas seguintes cláusulas:</w:t>
      </w:r>
    </w:p>
    <w:p w14:paraId="67BDCECE" w14:textId="77777777" w:rsidR="00377551" w:rsidRPr="00953135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78D8054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CLÁUSULA PRIMEIRA – DO OBJETO</w:t>
      </w:r>
    </w:p>
    <w:p w14:paraId="16A89410" w14:textId="4EA44BAE" w:rsidR="00435323" w:rsidRPr="00953135" w:rsidRDefault="00435323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Por este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Acordo de Cooperação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 nos termos </w:t>
      </w:r>
      <w:r w:rsidRPr="00953135">
        <w:rPr>
          <w:rFonts w:ascii="Book Antiqua" w:hAnsi="Book Antiqua" w:cs="Arial"/>
          <w:shd w:val="clear" w:color="auto" w:fill="FFFFFF"/>
          <w:lang w:val="pt-BR"/>
        </w:rPr>
        <w:t>do art. 9° da Lei n° 11.788/08</w:t>
      </w:r>
      <w:r>
        <w:rPr>
          <w:rFonts w:ascii="Book Antiqua" w:hAnsi="Book Antiqua" w:cs="Arial"/>
          <w:shd w:val="clear" w:color="auto" w:fill="FFFFFF"/>
          <w:lang w:val="pt-BR"/>
        </w:rPr>
        <w:t>, a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>poderá oferecer oportuni</w:t>
      </w:r>
      <w:r>
        <w:rPr>
          <w:rFonts w:ascii="Book Antiqua" w:hAnsi="Book Antiqua" w:cs="Arial"/>
          <w:shd w:val="clear" w:color="auto" w:fill="FFFFFF"/>
          <w:lang w:val="pt-BR"/>
        </w:rPr>
        <w:t xml:space="preserve">dades de estágio obrigatório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aos estudantes </w:t>
      </w:r>
      <w:r w:rsidR="00FF079C">
        <w:rPr>
          <w:rFonts w:ascii="Book Antiqua" w:hAnsi="Book Antiqua" w:cs="Arial"/>
          <w:shd w:val="clear" w:color="auto" w:fill="FFFFFF"/>
          <w:lang w:val="pt-BR"/>
        </w:rPr>
        <w:t xml:space="preserve">dos cursos de graduação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Pr="0043532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que desenvolverão, obrigatoriamente, atividades relacionadas aos seus respectivos cursos, conforme estabelecido no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Termo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de Compromisso de Estágio, que integrarão este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para todos os fins.</w:t>
      </w:r>
    </w:p>
    <w:p w14:paraId="54479CF7" w14:textId="77777777" w:rsidR="0049395A" w:rsidRDefault="00435323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ntendendo o estágio como ato educativo escolar supervisionado para estudantes devidamente matriculados e com frequência regular nos cursos de educação superior desta Universidade, 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o Acordo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visa ao desenvolvimento de atividades conjuntas para a administração e operacionalização de programas de e</w:t>
      </w:r>
      <w:r>
        <w:rPr>
          <w:rFonts w:ascii="Book Antiqua" w:hAnsi="Book Antiqua" w:cs="Arial"/>
          <w:shd w:val="clear" w:color="auto" w:fill="FFFFFF"/>
          <w:lang w:val="pt-BR"/>
        </w:rPr>
        <w:t>stágio obrigatório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, devendo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estar de acordo com 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rojeto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edagógico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dos cursos, nos termos estabelecidos </w:t>
      </w:r>
      <w:r w:rsidR="00B32F13">
        <w:rPr>
          <w:rFonts w:ascii="Book Antiqua" w:hAnsi="Book Antiqua" w:cs="Arial"/>
          <w:shd w:val="clear" w:color="auto" w:fill="FFFFFF"/>
          <w:lang w:val="pt-BR"/>
        </w:rPr>
        <w:t>pela Lei n° 11.788/08 e</w:t>
      </w:r>
      <w:r w:rsidR="0049395A">
        <w:rPr>
          <w:rFonts w:ascii="Book Antiqua" w:hAnsi="Book Antiqua" w:cs="Arial"/>
          <w:shd w:val="clear" w:color="auto" w:fill="FFFFFF"/>
          <w:lang w:val="pt-BR"/>
        </w:rPr>
        <w:t xml:space="preserve"> pelas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 xml:space="preserve">Resoluções nº 14/2018 e 02/2019, ambas da </w:t>
      </w:r>
      <w:r w:rsidR="0049395A"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77B3AB5F" w14:textId="77777777" w:rsidR="00377551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23BC3904" w14:textId="77777777" w:rsidR="00377551" w:rsidRPr="001F3AC8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1F3AC8">
        <w:rPr>
          <w:rFonts w:ascii="Book Antiqua" w:hAnsi="Book Antiqua" w:cs="Arial"/>
          <w:b/>
          <w:shd w:val="clear" w:color="auto" w:fill="FFFFFF"/>
          <w:lang w:val="pt-BR"/>
        </w:rPr>
        <w:t>CLAUSULA SEGUNDA – DO PLANO DE TRABALHO</w:t>
      </w:r>
    </w:p>
    <w:p w14:paraId="06E40FDF" w14:textId="77777777" w:rsidR="00377551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É parte integrante do presente Acordo de Cooperação o Plano de Trabalho que regerá as atividades desenvolvidas pelos partícipes.</w:t>
      </w:r>
    </w:p>
    <w:p w14:paraId="42C242FD" w14:textId="77777777" w:rsidR="00377551" w:rsidRPr="00485C5F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475F1524" w14:textId="4A01B667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TERCEIRA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DO VÍNCULO</w:t>
      </w:r>
    </w:p>
    <w:p w14:paraId="25BADA60" w14:textId="56B7708E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 w:rsidR="007D0985"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não terá vínculo empregatício com as entidades partícipes, podendo 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solicitar o desligamento </w:t>
      </w:r>
      <w:r w:rsidR="007D0985">
        <w:rPr>
          <w:rFonts w:ascii="Book Antiqua" w:hAnsi="Book Antiqua" w:cs="Arial"/>
          <w:shd w:val="clear" w:color="auto" w:fill="FFFFFF"/>
          <w:lang w:val="pt-BR"/>
        </w:rPr>
        <w:t>e a substituição de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>os.</w:t>
      </w:r>
    </w:p>
    <w:p w14:paraId="0C58559E" w14:textId="3DA05C89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Parágrafo Primeiro: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 duração do estágio e o valor da bolsa a ser paga pela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quando houver, estarão previstos no Termo de Compromisso de Estágio;</w:t>
      </w:r>
    </w:p>
    <w:p w14:paraId="33D93F7A" w14:textId="33F0C270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Parágrafo Segundo: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 w:rsidR="007D0985"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se obrigará, mediante assinatura do Termo de Compromisso de Estágio, a cumprir as condições estabelecidas para o estágio, bem como as normas de trabalho pertinentes aos empregados da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especialmente as que resguardem a manutenção de sigilo e a veiculação de informações a que tiver acesso em decorrência do estágio.</w:t>
      </w:r>
    </w:p>
    <w:p w14:paraId="368520B0" w14:textId="24CFA77E" w:rsidR="00CD4776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lastRenderedPageBreak/>
        <w:t xml:space="preserve">Parágrafo Terceiro: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Concluído o curso, não poderá subsistir o estágio, sob qualquer pretexto, restando rescindido automaticamente o Termo de Comprom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isso de Estágio celebrado com 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B32F13" w:rsidRPr="00B32F13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17EC0A83" w14:textId="77777777" w:rsidR="00377551" w:rsidRPr="00953135" w:rsidRDefault="00377551" w:rsidP="00BC77F1">
      <w:pPr>
        <w:spacing w:after="0" w:line="360" w:lineRule="auto"/>
        <w:rPr>
          <w:rFonts w:ascii="Book Antiqua" w:hAnsi="Book Antiqua"/>
          <w:lang w:val="pt-BR" w:eastAsia="pt-BR"/>
        </w:rPr>
      </w:pPr>
    </w:p>
    <w:p w14:paraId="6828E63A" w14:textId="52DFFE81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QUARTA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</w:p>
    <w:p w14:paraId="04153277" w14:textId="4B3178A6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B32F13"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>obriga</w:t>
      </w:r>
      <w:r w:rsidR="00A56C1A">
        <w:rPr>
          <w:rFonts w:ascii="Book Antiqua" w:hAnsi="Book Antiqua" w:cs="Arial"/>
          <w:shd w:val="clear" w:color="auto" w:fill="FFFFFF"/>
          <w:lang w:val="pt-BR"/>
        </w:rPr>
        <w:t>-se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a:</w:t>
      </w:r>
    </w:p>
    <w:p w14:paraId="44758268" w14:textId="2B52B465" w:rsidR="00377551" w:rsidRPr="00486450" w:rsidRDefault="0037755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>
        <w:rPr>
          <w:rFonts w:ascii="Book Antiqua" w:hAnsi="Book Antiqua" w:cs="Arial"/>
          <w:shd w:val="clear" w:color="auto" w:fill="FFFFFF"/>
          <w:lang w:val="pt-BR"/>
        </w:rPr>
        <w:t>no Plano de Trabalho um/a representante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fiscalização das atividades previstas neste Acordo;</w:t>
      </w:r>
    </w:p>
    <w:p w14:paraId="58BB9538" w14:textId="3E5CDC04" w:rsidR="00562C31" w:rsidRDefault="00562C3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Celebrar Termo de Compromisso de Estágio com o educando e com a UFSB, zelando pelo seu cumprimento;</w:t>
      </w:r>
    </w:p>
    <w:p w14:paraId="57DA6F8B" w14:textId="77777777" w:rsidR="00562C31" w:rsidRDefault="00562C3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246B2D89" w14:textId="77777777" w:rsidR="0092549E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Providenciar junto ao Departamento competente o credenciamento dos estagiários para o fornecimento de crachás de identificação;</w:t>
      </w:r>
    </w:p>
    <w:p w14:paraId="01721807" w14:textId="42B3F426" w:rsidR="00562C31" w:rsidRDefault="00562C31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Efetuar o controle de frequência dos estagiários;</w:t>
      </w:r>
    </w:p>
    <w:p w14:paraId="79EC87D9" w14:textId="717D08C0" w:rsidR="00562C31" w:rsidRPr="00562C31" w:rsidRDefault="00562C31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Indicar membro do seu quadro de pessoal, para ser supervisor do estágio;</w:t>
      </w:r>
    </w:p>
    <w:p w14:paraId="3EBE954B" w14:textId="7777777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Estabelecer critérios para a escolha do supervisor e assegurar o bom desenvolvimento do estágio através do acompanhamento constante do cronograma das atividades previsto no Plano de Atividades;</w:t>
      </w:r>
    </w:p>
    <w:p w14:paraId="2AC43FCF" w14:textId="77777777" w:rsidR="0092549E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Assegurar a supervisão dos alunos em campo, através da orientação técnica e pedagógica, de avaliação do desempenho e de execução de outras atribuições diretamente ligadas à supervisão dos estágios;</w:t>
      </w:r>
    </w:p>
    <w:p w14:paraId="0D05CE88" w14:textId="59DC4A1E" w:rsidR="00562C31" w:rsidRPr="00562C31" w:rsidRDefault="00562C31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Fornecer, </w:t>
      </w:r>
      <w:r>
        <w:rPr>
          <w:rFonts w:ascii="Book Antiqua" w:hAnsi="Book Antiqua" w:cs="Arial"/>
          <w:shd w:val="clear" w:color="auto" w:fill="FFFFFF"/>
          <w:lang w:val="pt-BR"/>
        </w:rPr>
        <w:t>semestralmente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relatório de ativ</w:t>
      </w:r>
      <w:r>
        <w:rPr>
          <w:rFonts w:ascii="Book Antiqua" w:hAnsi="Book Antiqua" w:cs="Arial"/>
          <w:shd w:val="clear" w:color="auto" w:fill="FFFFFF"/>
          <w:lang w:val="pt-BR"/>
        </w:rPr>
        <w:t>idades com vista obrigatória d</w:t>
      </w: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>o;</w:t>
      </w:r>
    </w:p>
    <w:p w14:paraId="6C52B89F" w14:textId="64EA907C" w:rsidR="00FF079C" w:rsidRPr="00B36A70" w:rsidRDefault="00CE60C8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36A70">
        <w:rPr>
          <w:rFonts w:ascii="Book Antiqua" w:hAnsi="Book Antiqua" w:cs="Arial"/>
          <w:shd w:val="clear" w:color="auto" w:fill="FFFFFF"/>
          <w:lang w:val="pt-BR"/>
        </w:rPr>
        <w:t xml:space="preserve">Providenciar </w:t>
      </w:r>
      <w:r w:rsidR="00FF079C" w:rsidRPr="00B36A70">
        <w:rPr>
          <w:rFonts w:ascii="Book Antiqua" w:hAnsi="Book Antiqua" w:cs="Arial"/>
          <w:shd w:val="clear" w:color="auto" w:fill="FFFFFF"/>
          <w:lang w:val="pt-BR"/>
        </w:rPr>
        <w:t>seguro contra acidentes pessoais</w:t>
      </w:r>
      <w:r w:rsidRPr="00B36A70">
        <w:rPr>
          <w:rFonts w:ascii="Book Antiqua" w:hAnsi="Book Antiqua" w:cs="Arial"/>
          <w:shd w:val="clear" w:color="auto" w:fill="FFFFFF"/>
          <w:lang w:val="pt-BR"/>
        </w:rPr>
        <w:t xml:space="preserve"> em favor do estagiário</w:t>
      </w:r>
      <w:r w:rsidR="00FF079C" w:rsidRPr="00B36A70">
        <w:rPr>
          <w:rFonts w:ascii="Book Antiqua" w:hAnsi="Book Antiqua" w:cs="Arial"/>
          <w:shd w:val="clear" w:color="auto" w:fill="FFFFFF"/>
          <w:lang w:val="pt-BR"/>
        </w:rPr>
        <w:t xml:space="preserve">, cuja apólice seja compatível com valores de mercado, estabelecido no termo de compromisso, conforme determina o art. 9º, </w:t>
      </w:r>
      <w:r w:rsidR="002D575A" w:rsidRPr="00B36A70">
        <w:rPr>
          <w:rFonts w:ascii="Book Antiqua" w:hAnsi="Book Antiqua" w:cs="Arial"/>
          <w:shd w:val="clear" w:color="auto" w:fill="FFFFFF"/>
          <w:lang w:val="pt-BR"/>
        </w:rPr>
        <w:t xml:space="preserve">inciso </w:t>
      </w:r>
      <w:r w:rsidR="00FF079C" w:rsidRPr="00B36A70">
        <w:rPr>
          <w:rFonts w:ascii="Book Antiqua" w:hAnsi="Book Antiqua" w:cs="Arial"/>
          <w:shd w:val="clear" w:color="auto" w:fill="FFFFFF"/>
          <w:lang w:val="pt-BR"/>
        </w:rPr>
        <w:t>IV, da Lei nº</w:t>
      </w:r>
      <w:r w:rsidRPr="00B36A70">
        <w:rPr>
          <w:rFonts w:ascii="Book Antiqua" w:hAnsi="Book Antiqua" w:cs="Arial"/>
          <w:shd w:val="clear" w:color="auto" w:fill="FFFFFF"/>
          <w:lang w:val="pt-BR"/>
        </w:rPr>
        <w:t xml:space="preserve"> 11.788/08</w:t>
      </w:r>
      <w:r w:rsidR="00FF079C" w:rsidRPr="00B36A70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3BC764B" w14:textId="7777777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Notificar por escrito, com antecedência mínima de 30 (trinta) dias à </w:t>
      </w:r>
      <w:r w:rsidRPr="002D575A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com exposição dos motivos, a transferência ou suspensão do estágio;</w:t>
      </w:r>
    </w:p>
    <w:p w14:paraId="20132005" w14:textId="0A2F059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Atender às demais exigências constantes</w:t>
      </w:r>
      <w:r w:rsidR="0049395A">
        <w:rPr>
          <w:rFonts w:ascii="Book Antiqua" w:hAnsi="Book Antiqua" w:cs="Arial"/>
          <w:shd w:val="clear" w:color="auto" w:fill="FFFFFF"/>
          <w:lang w:val="pt-BR"/>
        </w:rPr>
        <w:t xml:space="preserve"> nas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 xml:space="preserve">Resoluções nº 14/2018 e 02/2019, ambas da </w:t>
      </w:r>
      <w:r w:rsidR="0049395A"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555C0527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20AD3C80" w14:textId="32AE856C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QUINTA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UFSB</w:t>
      </w:r>
    </w:p>
    <w:p w14:paraId="30F6B937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Competirá à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4729F6F1" w14:textId="3BD0147E" w:rsidR="00562C31" w:rsidRP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/>
        </w:rPr>
        <w:lastRenderedPageBreak/>
        <w:t>Indicar no Plano de Trabalho um/a representante</w:t>
      </w:r>
      <w:r w:rsidRPr="00953135">
        <w:rPr>
          <w:rFonts w:ascii="Book Antiqua" w:hAnsi="Book Antiqua"/>
        </w:rPr>
        <w:t xml:space="preserve"> responsável pelo acompanhamento e fiscalização das atividades previstas neste </w:t>
      </w:r>
      <w:r>
        <w:rPr>
          <w:rFonts w:ascii="Book Antiqua" w:hAnsi="Book Antiqua"/>
        </w:rPr>
        <w:t>Acordo;</w:t>
      </w:r>
    </w:p>
    <w:p w14:paraId="447F9067" w14:textId="51A34FA7" w:rsidR="00562C31" w:rsidRP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Celebrar Termo de Compromisso de Estágio com o educando e com 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;</w:t>
      </w:r>
    </w:p>
    <w:p w14:paraId="1B8E7DDF" w14:textId="769F35F1" w:rsid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Enviar, mediante solicitação da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, comprovante de ma</w:t>
      </w:r>
      <w:r w:rsidR="002D575A">
        <w:rPr>
          <w:rFonts w:ascii="Book Antiqua" w:hAnsi="Book Antiqua"/>
        </w:rPr>
        <w:t>trícula e histórico escolar dos</w:t>
      </w:r>
      <w:r w:rsidRPr="00562C31">
        <w:rPr>
          <w:rFonts w:ascii="Book Antiqua" w:hAnsi="Book Antiqua"/>
        </w:rPr>
        <w:t xml:space="preserve"> estagiários;</w:t>
      </w:r>
    </w:p>
    <w:p w14:paraId="1A5ED913" w14:textId="77777777" w:rsidR="00562C31" w:rsidRDefault="00562C31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relação dos cursos que mantém, bem como informações que definam as condições e requisitos mínimos para a realização dos estágios de seus estudantes;</w:t>
      </w:r>
    </w:p>
    <w:p w14:paraId="79B84EAE" w14:textId="7D29B42A" w:rsidR="00562C31" w:rsidRPr="00562C31" w:rsidRDefault="00562C31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Comunicar à </w:t>
      </w:r>
      <w:r w:rsidRPr="00562C3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>, no início do período letivo, as datas de realização de avaliações acadêmicas.</w:t>
      </w:r>
    </w:p>
    <w:p w14:paraId="2404B2FE" w14:textId="4B5EA940" w:rsidR="00D921B4" w:rsidRPr="00485C5F" w:rsidRDefault="00D921B4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6A556B50" w14:textId="73BBC17B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I. Atualização de informações sobre a Instituição (sempre que solicitado);</w:t>
      </w:r>
    </w:p>
    <w:p w14:paraId="6A02C004" w14:textId="77777777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II. Nome, cargo e função das pessoas responsáveis pelas aprovações dos estágios (quando houver alteração);</w:t>
      </w:r>
    </w:p>
    <w:p w14:paraId="068D3F22" w14:textId="6D5BE340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III. Informaçõ</w:t>
      </w:r>
      <w:r>
        <w:rPr>
          <w:rFonts w:ascii="Book Antiqua" w:hAnsi="Book Antiqua" w:cs="Arial"/>
          <w:shd w:val="clear" w:color="auto" w:fill="FFFFFF"/>
          <w:lang w:val="pt-BR"/>
        </w:rPr>
        <w:t>es sobre a situação escolar dos estagiários (seus alunos</w:t>
      </w:r>
      <w:r w:rsidRPr="00485C5F">
        <w:rPr>
          <w:rFonts w:ascii="Book Antiqua" w:hAnsi="Book Antiqua" w:cs="Arial"/>
          <w:shd w:val="clear" w:color="auto" w:fill="FFFFFF"/>
          <w:lang w:val="pt-BR"/>
        </w:rPr>
        <w:t>) para event</w:t>
      </w:r>
      <w:r>
        <w:rPr>
          <w:rFonts w:ascii="Book Antiqua" w:hAnsi="Book Antiqua" w:cs="Arial"/>
          <w:shd w:val="clear" w:color="auto" w:fill="FFFFFF"/>
          <w:lang w:val="pt-BR"/>
        </w:rPr>
        <w:t xml:space="preserve">uais providências legais </w:t>
      </w:r>
      <w:r w:rsidRPr="00485C5F">
        <w:rPr>
          <w:rFonts w:ascii="Book Antiqua" w:hAnsi="Book Antiqua" w:cs="Arial"/>
          <w:shd w:val="clear" w:color="auto" w:fill="FFFFFF"/>
          <w:lang w:val="pt-BR"/>
        </w:rPr>
        <w:t>(quando houver mudança de curso, trancamento de matrícula, transferências ou qualquer outra situação que altere a condição educacional do aluno);</w:t>
      </w:r>
    </w:p>
    <w:p w14:paraId="7D4B33A3" w14:textId="09B9DF4A" w:rsidR="00E10CFA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Divulgar junto aos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quando for o caso, as oportunidades de estágio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disponibilizadas pela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4908E282" w14:textId="77777777" w:rsidR="00E10CFA" w:rsidRPr="00995A8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49679804" w14:textId="02957382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Supervisionar e avaliar o desenvo</w:t>
      </w:r>
      <w:r>
        <w:rPr>
          <w:rFonts w:ascii="Book Antiqua" w:hAnsi="Book Antiqua" w:cs="Arial"/>
          <w:shd w:val="clear" w:color="auto" w:fill="FFFFFF"/>
          <w:lang w:val="pt-BR"/>
        </w:rPr>
        <w:t>lvimento do estágio de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através de relatórios e/ou contato por intermédio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263FB961" w14:textId="0D09BBBF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Indicar docente da área a ser desenvolvida no estágio,</w:t>
      </w:r>
      <w:r w:rsidR="00562C31">
        <w:rPr>
          <w:rFonts w:ascii="Book Antiqua" w:hAnsi="Book Antiqua" w:cs="Arial"/>
          <w:shd w:val="clear" w:color="auto" w:fill="FFFFFF"/>
          <w:lang w:val="pt-BR"/>
        </w:rPr>
        <w:t xml:space="preserve"> para exercer a função de orientador,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avaliação das atividades do estagiário</w:t>
      </w:r>
      <w:r w:rsidR="00486450">
        <w:rPr>
          <w:rFonts w:ascii="Book Antiqua" w:hAnsi="Book Antiqua" w:cs="Arial"/>
          <w:shd w:val="clear" w:color="auto" w:fill="FFFFFF"/>
          <w:lang w:val="pt-BR"/>
        </w:rPr>
        <w:t>, nos termos do Plano de Atividades anexo ao Termo de Compromisso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5B7959A" w14:textId="2988B364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Exigir da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535004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485C5F">
        <w:rPr>
          <w:rFonts w:ascii="Book Antiqua" w:hAnsi="Book Antiqua" w:cs="Arial"/>
          <w:shd w:val="clear" w:color="auto" w:fill="FFFFFF"/>
          <w:lang w:val="pt-BR"/>
        </w:rPr>
        <w:t>a apresentação periódica, em prazo não superior a 6 (seis) meses, de relatório das atividades;</w:t>
      </w:r>
    </w:p>
    <w:p w14:paraId="1EF32D35" w14:textId="77777777" w:rsidR="00E10CFA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Zelar pelo cumprimento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do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de </w:t>
      </w:r>
      <w:r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omprom</w:t>
      </w:r>
      <w:r>
        <w:rPr>
          <w:rFonts w:ascii="Book Antiqua" w:hAnsi="Book Antiqua" w:cs="Arial"/>
          <w:shd w:val="clear" w:color="auto" w:fill="FFFFFF"/>
          <w:lang w:val="pt-BR"/>
        </w:rPr>
        <w:t>isso de Estágio, reorientando 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estagiário para outro local em caso de descumprimento de suas normas;</w:t>
      </w:r>
    </w:p>
    <w:p w14:paraId="432068A7" w14:textId="77777777" w:rsidR="00D921B4" w:rsidRPr="00B36A70" w:rsidRDefault="00D921B4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36A70">
        <w:rPr>
          <w:rFonts w:ascii="Book Antiqua" w:hAnsi="Book Antiqua" w:cs="Arial"/>
          <w:shd w:val="clear" w:color="auto" w:fill="FFFFFF"/>
          <w:lang w:val="pt-BR"/>
        </w:rPr>
        <w:t xml:space="preserve">Em se tratando de estágio obrigatório, contratar, alternativamente, o seguro contra acidentes pessoais em favor do estagiário, nos termos do art. 9º, parágrafo único, da Lei nº 11.788/08; </w:t>
      </w:r>
    </w:p>
    <w:p w14:paraId="6D3B5D2B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>Elaborar normas complementares e instrumentos de avaliação dos estágios de seus educandos;</w:t>
      </w:r>
    </w:p>
    <w:p w14:paraId="197229BE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Disponibilizar no site da UFSB o calendário letivo da Univ</w:t>
      </w:r>
      <w:bookmarkStart w:id="0" w:name="_GoBack"/>
      <w:bookmarkEnd w:id="0"/>
      <w:r w:rsidRPr="00485C5F">
        <w:rPr>
          <w:rFonts w:ascii="Book Antiqua" w:hAnsi="Book Antiqua" w:cs="Arial"/>
          <w:shd w:val="clear" w:color="auto" w:fill="FFFFFF"/>
          <w:lang w:val="pt-BR"/>
        </w:rPr>
        <w:t>ersidade;</w:t>
      </w:r>
    </w:p>
    <w:p w14:paraId="4BB81FE3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Providenciar a publicação do Acordo de Cooperação, em extrato no Diário Oficial da União, conforme determina o art. 61, parágrafo único, da Lei n° 8.666/93.</w:t>
      </w:r>
    </w:p>
    <w:p w14:paraId="463E8089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7ACB7C9A" w14:textId="1EB40469" w:rsidR="00E86857" w:rsidRP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SEXTA</w:t>
      </w: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 – DO ÔNUS FINANCEIRO</w:t>
      </w:r>
    </w:p>
    <w:p w14:paraId="6B781F79" w14:textId="77E078F3" w:rsidR="00E86857" w:rsidRP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Os serviços prestados, objeto do presente Acordo, não acarretarão nenhum ônus financeiro para a </w:t>
      </w:r>
      <w:r w:rsidR="00222721" w:rsidRPr="00222721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, estudantes, ou para </w:t>
      </w:r>
      <w:r w:rsidR="00222721"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="00222721" w:rsidRPr="0022272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86857">
        <w:rPr>
          <w:rFonts w:ascii="Book Antiqua" w:hAnsi="Book Antiqua" w:cs="Arial"/>
          <w:shd w:val="clear" w:color="auto" w:fill="FFFFFF"/>
          <w:lang w:val="pt-BR"/>
        </w:rPr>
        <w:t>, inexistindo qualquer obrigação de repasse de recursos orçamentários ou de transferência de valores entre os partícipes.</w:t>
      </w:r>
    </w:p>
    <w:p w14:paraId="66D5D9AA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000BEB75" w14:textId="43D6337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SÉTIMA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VIGÊNCIA</w:t>
      </w:r>
    </w:p>
    <w:p w14:paraId="4CF23F0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vigorará pelo prazo de 05 (cinco) anos a contar da data de publicação no Diário Oficial da União, admitindo-se a sua prorrogação por igual</w:t>
      </w:r>
      <w:r>
        <w:rPr>
          <w:rFonts w:ascii="Book Antiqua" w:hAnsi="Book Antiqua" w:cs="Arial"/>
          <w:shd w:val="clear" w:color="auto" w:fill="FFFFFF"/>
          <w:lang w:val="pt-BR"/>
        </w:rPr>
        <w:t xml:space="preserve"> prazo, mediante celebração de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</w:t>
      </w:r>
      <w:r>
        <w:rPr>
          <w:rFonts w:ascii="Book Antiqua" w:hAnsi="Book Antiqua" w:cs="Arial"/>
          <w:shd w:val="clear" w:color="auto" w:fill="FFFFFF"/>
          <w:lang w:val="pt-BR"/>
        </w:rPr>
        <w:t>A</w:t>
      </w:r>
      <w:r w:rsidRPr="00485C5F">
        <w:rPr>
          <w:rFonts w:ascii="Book Antiqua" w:hAnsi="Book Antiqua" w:cs="Arial"/>
          <w:shd w:val="clear" w:color="auto" w:fill="FFFFFF"/>
          <w:lang w:val="pt-BR"/>
        </w:rPr>
        <w:t>ditivo.</w:t>
      </w:r>
    </w:p>
    <w:p w14:paraId="350C3D0E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6C77924" w14:textId="1C1A970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OITAVA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ALTERAÇÃO</w:t>
      </w:r>
    </w:p>
    <w:p w14:paraId="327B44A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poderá ser alterado, de comum acordo, mediante celebração de Termo Aditivo.</w:t>
      </w:r>
    </w:p>
    <w:p w14:paraId="318F03F3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47CEDC6" w14:textId="786627B0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NONA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DENÚNCIA E RESCISÃO</w:t>
      </w:r>
    </w:p>
    <w:p w14:paraId="17BA8AEA" w14:textId="3D407198" w:rsidR="0092549E" w:rsidRPr="00E10CFA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 w:rsidR="00FF079C">
        <w:rPr>
          <w:rFonts w:ascii="Book Antiqua" w:hAnsi="Book Antiqua" w:cs="Arial"/>
          <w:shd w:val="clear" w:color="auto" w:fill="FFFFFF"/>
          <w:lang w:val="pt-BR"/>
        </w:rPr>
        <w:t>Acordo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poderá ser rescindido, durante o prazo de vigência, por mútuo consentimento, ou por denúncia de qualquer dos partícipes, manifestada com antecedência mínima de 60 (sessenta) dias, ficando, porém, suspenso o efeito da rescisão ou denúncia até serem concluídos os estágios em curso.</w:t>
      </w:r>
    </w:p>
    <w:p w14:paraId="56974E27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5AA0986" w14:textId="61C8ED45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DÉCIMA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SOLUÇÃO DE CONFLITOS</w:t>
      </w:r>
    </w:p>
    <w:p w14:paraId="365865FB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Na eventualidade de ocorrerem controvérsias entre os partícipes com respeito à interpretação e/ou cumprimento do presente Acordo, as partes concordam em tentar solucionar o conflito administrativamente, antes de propor qualquer ação judicial.</w:t>
      </w:r>
    </w:p>
    <w:p w14:paraId="059E15F3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5EC45B2D" w14:textId="2B91660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 xml:space="preserve">DÉCIMA PRIMEIRA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– DO FORO</w:t>
      </w:r>
    </w:p>
    <w:p w14:paraId="41C06E77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Para dirimir toda e qualquer divergência relativa à execução ou interpretação do presente Acordo que não puder ser objeto de solução amigável/administrativa é competente o foro da Justiça Federal, Seção Judiciária do Estado da Bahia, Subsecção Judiciária de Itabuna.</w:t>
      </w:r>
    </w:p>
    <w:p w14:paraId="47392CAD" w14:textId="77777777" w:rsid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E, por estarem assim justos e acordados, assinam o presente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em 2 (duas) vias de igual teor e forma.</w:t>
      </w:r>
    </w:p>
    <w:p w14:paraId="0404D984" w14:textId="77777777" w:rsidR="00377551" w:rsidRPr="00485C5F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57DC3746" w14:textId="77777777" w:rsidR="00E86857" w:rsidRPr="009C1921" w:rsidRDefault="00E86857" w:rsidP="00BC77F1">
      <w:pPr>
        <w:spacing w:after="0" w:line="360" w:lineRule="auto"/>
        <w:jc w:val="center"/>
        <w:rPr>
          <w:rFonts w:ascii="Book Antiqua" w:hAnsi="Book Antiqua"/>
          <w:color w:val="000000" w:themeColor="text1"/>
        </w:rPr>
      </w:pPr>
      <w:r w:rsidRPr="009C1921">
        <w:rPr>
          <w:rFonts w:ascii="Book Antiqua" w:hAnsi="Book Antiqua"/>
          <w:color w:val="000000" w:themeColor="text1"/>
        </w:rPr>
        <w:t xml:space="preserve">Itabuna/BA, </w:t>
      </w:r>
      <w:sdt>
        <w:sdtPr>
          <w:rPr>
            <w:rFonts w:ascii="Book Antiqua" w:hAnsi="Book Antiqua"/>
            <w:color w:val="1F497D" w:themeColor="text2"/>
          </w:rPr>
          <w:id w:val="-1887018077"/>
          <w:placeholder>
            <w:docPart w:val="F1BD1E31185C4F5D9AF7D5BDEEF633B3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[dia]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-1602029356"/>
          <w:placeholder>
            <w:docPart w:val="406A2FFEF4974A34B2CA0E2B337907C5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[mês]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1746910143"/>
          <w:placeholder>
            <w:docPart w:val="ADE0108E8F5743BBA9D2123B17275449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[ano]</w:t>
          </w:r>
        </w:sdtContent>
      </w:sdt>
    </w:p>
    <w:p w14:paraId="1F6D0A7F" w14:textId="77777777" w:rsidR="005D67FA" w:rsidRPr="00557533" w:rsidRDefault="005D67FA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01FA07E9" w14:textId="77777777" w:rsidR="00E86857" w:rsidRP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</w:rPr>
      </w:pPr>
    </w:p>
    <w:p w14:paraId="602E9233" w14:textId="77777777" w:rsidR="005D67FA" w:rsidRPr="00953135" w:rsidRDefault="005D67FA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3917844A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UNIVERSIDADE FEDERAL DO SUL DA BAHIA – UFSB</w:t>
      </w:r>
    </w:p>
    <w:p w14:paraId="563ADAC1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JOANA ANGÉLICA GUIMARÃES DA LUZ</w:t>
      </w:r>
    </w:p>
    <w:p w14:paraId="2AE71015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REITORA</w:t>
      </w:r>
    </w:p>
    <w:p w14:paraId="7D60B3AB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07EB6019" w14:textId="77777777" w:rsidR="00E86857" w:rsidRPr="00485C5F" w:rsidRDefault="00E86857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BD25DCB" w14:textId="77777777" w:rsidR="00E86857" w:rsidRPr="00485C5F" w:rsidRDefault="00E86857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0065363A" w14:textId="683585C4" w:rsidR="00E86857" w:rsidRPr="00C117E9" w:rsidRDefault="00B36A70" w:rsidP="00BC77F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386986039"/>
          <w:placeholder>
            <w:docPart w:val="C46877CE4E9D42D5814B6D3AF2D6E48A"/>
          </w:placeholder>
        </w:sdtPr>
        <w:sdtEndPr/>
        <w:sdtContent>
          <w:r w:rsidR="00E86857">
            <w:rPr>
              <w:rFonts w:ascii="Book Antiqua" w:hAnsi="Book Antiqua"/>
              <w:b/>
              <w:color w:val="1F497D" w:themeColor="text2"/>
            </w:rPr>
            <w:t>[NOME DA UNIDADE CONCEDENTE</w:t>
          </w:r>
        </w:sdtContent>
      </w:sdt>
      <w:r w:rsidR="00E86857" w:rsidRPr="00C117E9">
        <w:rPr>
          <w:rFonts w:ascii="Book Antiqua" w:hAnsi="Book Antiqua"/>
          <w:b/>
          <w:color w:val="1F497D" w:themeColor="text2"/>
        </w:rPr>
        <w:t>]</w:t>
      </w:r>
    </w:p>
    <w:p w14:paraId="45DDFDC0" w14:textId="77777777" w:rsidR="00E86857" w:rsidRPr="00C117E9" w:rsidRDefault="00B36A70" w:rsidP="00BC77F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478491562"/>
          <w:placeholder>
            <w:docPart w:val="50C27C43FA894914914D681243094A8C"/>
          </w:placeholder>
        </w:sdtPr>
        <w:sdtEndPr/>
        <w:sdtContent>
          <w:r w:rsidR="00E86857" w:rsidRPr="00C117E9">
            <w:rPr>
              <w:rFonts w:ascii="Book Antiqua" w:hAnsi="Book Antiqua"/>
              <w:b/>
              <w:color w:val="1F497D" w:themeColor="text2"/>
            </w:rPr>
            <w:t>[NOME DO REPRESENTANTE LEGAL</w:t>
          </w:r>
        </w:sdtContent>
      </w:sdt>
      <w:r w:rsidR="00E86857" w:rsidRPr="00C117E9">
        <w:rPr>
          <w:rFonts w:ascii="Book Antiqua" w:hAnsi="Book Antiqua"/>
          <w:b/>
          <w:color w:val="1F497D" w:themeColor="text2"/>
        </w:rPr>
        <w:t>]</w:t>
      </w:r>
    </w:p>
    <w:sdt>
      <w:sdtPr>
        <w:rPr>
          <w:rFonts w:ascii="Book Antiqua" w:hAnsi="Book Antiqua"/>
          <w:b/>
          <w:color w:val="1F497D" w:themeColor="text2"/>
        </w:rPr>
        <w:id w:val="1186335486"/>
        <w:placeholder>
          <w:docPart w:val="CE48D685C48C4B6FA56B36D271EE4481"/>
        </w:placeholder>
      </w:sdtPr>
      <w:sdtEndPr/>
      <w:sdtContent>
        <w:p w14:paraId="705C8ECF" w14:textId="77777777" w:rsidR="00E86857" w:rsidRPr="00C117E9" w:rsidRDefault="00E86857" w:rsidP="00BC77F1">
          <w:pPr>
            <w:spacing w:after="0" w:line="360" w:lineRule="auto"/>
            <w:jc w:val="center"/>
            <w:rPr>
              <w:rFonts w:ascii="Book Antiqua" w:hAnsi="Book Antiqua"/>
              <w:b/>
              <w:color w:val="1F497D" w:themeColor="text2"/>
            </w:rPr>
          </w:pPr>
          <w:r w:rsidRPr="00C117E9">
            <w:rPr>
              <w:rFonts w:ascii="Book Antiqua" w:hAnsi="Book Antiqua"/>
              <w:b/>
              <w:color w:val="1F497D" w:themeColor="text2"/>
            </w:rPr>
            <w:t>[CARGO]</w:t>
          </w:r>
        </w:p>
      </w:sdtContent>
    </w:sdt>
    <w:p w14:paraId="62302576" w14:textId="77777777" w:rsidR="0092549E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7F898BDA" w14:textId="77777777" w:rsid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5AC71EC8" w14:textId="77777777" w:rsidR="00E86857" w:rsidRP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28118E6A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Testemunhas:</w:t>
      </w:r>
    </w:p>
    <w:p w14:paraId="4491453C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1.______________________________________              2._______________________________________</w:t>
      </w:r>
    </w:p>
    <w:p w14:paraId="1419E8A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Nome: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>Nome:</w:t>
      </w:r>
    </w:p>
    <w:p w14:paraId="40FE86E3" w14:textId="77777777" w:rsidR="00E86857" w:rsidRPr="00485C5F" w:rsidRDefault="00E86857" w:rsidP="00BC77F1">
      <w:pPr>
        <w:spacing w:after="0" w:line="360" w:lineRule="auto"/>
        <w:rPr>
          <w:rFonts w:ascii="Book Antiqua" w:hAnsi="Book Antiqua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RG:    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 xml:space="preserve"> RG:</w:t>
      </w:r>
    </w:p>
    <w:p w14:paraId="3EA06948" w14:textId="77777777" w:rsidR="00CD4776" w:rsidRPr="00953135" w:rsidRDefault="00CD4776" w:rsidP="00BC77F1">
      <w:pPr>
        <w:spacing w:after="0" w:line="360" w:lineRule="auto"/>
        <w:rPr>
          <w:rFonts w:ascii="Book Antiqua" w:hAnsi="Book Antiqua"/>
        </w:rPr>
      </w:pPr>
    </w:p>
    <w:sectPr w:rsidR="00CD4776" w:rsidRPr="00953135" w:rsidSect="00956426">
      <w:head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39E5" w14:textId="77777777" w:rsidR="00972EEE" w:rsidRDefault="00972EEE">
      <w:pPr>
        <w:spacing w:after="0" w:line="240" w:lineRule="auto"/>
      </w:pPr>
      <w:r>
        <w:separator/>
      </w:r>
    </w:p>
  </w:endnote>
  <w:endnote w:type="continuationSeparator" w:id="0">
    <w:p w14:paraId="67FBF6DF" w14:textId="77777777" w:rsidR="00972EEE" w:rsidRDefault="0097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92549E" w14:paraId="68A8A57F" w14:textId="77777777" w:rsidTr="00075592">
      <w:trPr>
        <w:trHeight w:hRule="exact" w:val="288"/>
      </w:trPr>
      <w:tc>
        <w:tcPr>
          <w:tcW w:w="201" w:type="pct"/>
          <w:shd w:val="clear" w:color="auto" w:fill="auto"/>
          <w:vAlign w:val="center"/>
        </w:tcPr>
        <w:p w14:paraId="68A8A57A" w14:textId="77777777" w:rsidR="0092549E" w:rsidRDefault="0092549E" w:rsidP="006515E8"/>
      </w:tc>
      <w:tc>
        <w:tcPr>
          <w:tcW w:w="4074" w:type="pct"/>
          <w:shd w:val="clear" w:color="auto" w:fill="auto"/>
          <w:vAlign w:val="center"/>
        </w:tcPr>
        <w:p w14:paraId="68A8A57B" w14:textId="77777777" w:rsidR="0092549E" w:rsidRDefault="0092549E" w:rsidP="006515E8"/>
      </w:tc>
      <w:tc>
        <w:tcPr>
          <w:tcW w:w="100" w:type="pct"/>
          <w:shd w:val="clear" w:color="auto" w:fill="auto"/>
          <w:vAlign w:val="center"/>
        </w:tcPr>
        <w:p w14:paraId="68A8A57C" w14:textId="77777777" w:rsidR="0092549E" w:rsidRDefault="0092549E" w:rsidP="006515E8"/>
      </w:tc>
      <w:tc>
        <w:tcPr>
          <w:tcW w:w="71" w:type="pct"/>
          <w:shd w:val="clear" w:color="auto" w:fill="auto"/>
          <w:vAlign w:val="center"/>
        </w:tcPr>
        <w:p w14:paraId="68A8A57D" w14:textId="77777777" w:rsidR="0092549E" w:rsidRDefault="0092549E" w:rsidP="006515E8"/>
      </w:tc>
      <w:tc>
        <w:tcPr>
          <w:tcW w:w="554" w:type="pct"/>
          <w:shd w:val="clear" w:color="auto" w:fill="auto"/>
          <w:vAlign w:val="center"/>
        </w:tcPr>
        <w:p w14:paraId="68A8A57E" w14:textId="77777777" w:rsidR="0092549E" w:rsidRDefault="0092549E" w:rsidP="006515E8"/>
      </w:tc>
    </w:tr>
  </w:tbl>
  <w:p w14:paraId="68A8A580" w14:textId="77777777" w:rsidR="0092549E" w:rsidRDefault="00925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D48C" w14:textId="77777777" w:rsidR="00972EEE" w:rsidRDefault="00972EEE">
      <w:pPr>
        <w:spacing w:after="0" w:line="240" w:lineRule="auto"/>
      </w:pPr>
      <w:r>
        <w:separator/>
      </w:r>
    </w:p>
  </w:footnote>
  <w:footnote w:type="continuationSeparator" w:id="0">
    <w:p w14:paraId="4365A773" w14:textId="77777777" w:rsidR="00972EEE" w:rsidRDefault="0097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2" w14:textId="77777777" w:rsidTr="009564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single" w:sz="4" w:space="0" w:color="76778D" w:themeColor="accent1" w:themeTint="BF"/>
            <w:bottom w:val="single" w:sz="4" w:space="0" w:color="76778D" w:themeColor="accent1" w:themeTint="BF"/>
          </w:tcBorders>
          <w:shd w:val="clear" w:color="auto" w:fill="auto"/>
        </w:tcPr>
        <w:p w14:paraId="68A8A570" w14:textId="77777777" w:rsidR="0092549E" w:rsidRPr="00DF6B13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1" w14:textId="77777777" w:rsidR="0092549E" w:rsidRPr="0040711D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3" w14:textId="77777777" w:rsidR="0092549E" w:rsidRPr="00A13F5E" w:rsidRDefault="0092549E" w:rsidP="00A13F5E">
    <w:pPr>
      <w:pStyle w:val="Cabealho"/>
      <w:jc w:val="center"/>
      <w:rPr>
        <w:rFonts w:ascii="Georgia" w:hAnsi="Georgia"/>
        <w:sz w:val="44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5" w14:textId="77777777" w:rsidTr="009254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nil"/>
          </w:tcBorders>
          <w:shd w:val="clear" w:color="auto" w:fill="auto"/>
        </w:tcPr>
        <w:p w14:paraId="68A8A574" w14:textId="296999A9" w:rsidR="0092549E" w:rsidRPr="0040711D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z w:val="36"/>
              <w:szCs w:val="40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B73F4C" wp14:editId="60BC0DC8">
                <wp:extent cx="971992" cy="1113612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023" cy="116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549E" w:rsidRPr="0040711D" w14:paraId="68A8A578" w14:textId="77777777" w:rsidTr="009254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single" w:sz="4" w:space="0" w:color="76778D" w:themeColor="accent1" w:themeTint="BF"/>
          </w:tcBorders>
          <w:shd w:val="clear" w:color="auto" w:fill="auto"/>
        </w:tcPr>
        <w:p w14:paraId="68A8A576" w14:textId="77777777" w:rsidR="0092549E" w:rsidRPr="00DF6B13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7" w14:textId="77777777" w:rsidR="0092549E" w:rsidRPr="0040711D" w:rsidRDefault="0092549E" w:rsidP="00956426">
          <w:pPr>
            <w:pStyle w:val="Cabealho"/>
            <w:spacing w:after="120"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9" w14:textId="77777777" w:rsidR="0092549E" w:rsidRDefault="00925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A3377"/>
    <w:multiLevelType w:val="hybridMultilevel"/>
    <w:tmpl w:val="686A0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4093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7B40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197F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57A33"/>
    <w:rsid w:val="00075592"/>
    <w:rsid w:val="0008651E"/>
    <w:rsid w:val="00087CE5"/>
    <w:rsid w:val="000A488A"/>
    <w:rsid w:val="000A52EC"/>
    <w:rsid w:val="000B1E64"/>
    <w:rsid w:val="000B76FA"/>
    <w:rsid w:val="000C67C2"/>
    <w:rsid w:val="000D0599"/>
    <w:rsid w:val="000D2C4D"/>
    <w:rsid w:val="000E397D"/>
    <w:rsid w:val="000E54B9"/>
    <w:rsid w:val="001009D9"/>
    <w:rsid w:val="00101C9D"/>
    <w:rsid w:val="00102DB7"/>
    <w:rsid w:val="001067D8"/>
    <w:rsid w:val="00115A11"/>
    <w:rsid w:val="001272E0"/>
    <w:rsid w:val="0013098A"/>
    <w:rsid w:val="001328BF"/>
    <w:rsid w:val="00135C5E"/>
    <w:rsid w:val="00136AF7"/>
    <w:rsid w:val="0014174F"/>
    <w:rsid w:val="00156EF1"/>
    <w:rsid w:val="001A5525"/>
    <w:rsid w:val="001B16CA"/>
    <w:rsid w:val="001B5BCC"/>
    <w:rsid w:val="001E5052"/>
    <w:rsid w:val="001E6721"/>
    <w:rsid w:val="00202238"/>
    <w:rsid w:val="0021442C"/>
    <w:rsid w:val="00222721"/>
    <w:rsid w:val="002229ED"/>
    <w:rsid w:val="00230112"/>
    <w:rsid w:val="00246ECA"/>
    <w:rsid w:val="00251DF5"/>
    <w:rsid w:val="00270E15"/>
    <w:rsid w:val="002A3F00"/>
    <w:rsid w:val="002B0B2E"/>
    <w:rsid w:val="002B2635"/>
    <w:rsid w:val="002C2563"/>
    <w:rsid w:val="002D381A"/>
    <w:rsid w:val="002D575A"/>
    <w:rsid w:val="002E3215"/>
    <w:rsid w:val="002E682F"/>
    <w:rsid w:val="002F52AB"/>
    <w:rsid w:val="00304D06"/>
    <w:rsid w:val="00325219"/>
    <w:rsid w:val="003273DD"/>
    <w:rsid w:val="00343FBB"/>
    <w:rsid w:val="00360FD0"/>
    <w:rsid w:val="0037096C"/>
    <w:rsid w:val="00377551"/>
    <w:rsid w:val="003964CD"/>
    <w:rsid w:val="003A339C"/>
    <w:rsid w:val="003C0DBC"/>
    <w:rsid w:val="003C1D92"/>
    <w:rsid w:val="003D0FBD"/>
    <w:rsid w:val="003E4856"/>
    <w:rsid w:val="003F654F"/>
    <w:rsid w:val="003F737D"/>
    <w:rsid w:val="003F7A89"/>
    <w:rsid w:val="00401E15"/>
    <w:rsid w:val="0040711D"/>
    <w:rsid w:val="00427B94"/>
    <w:rsid w:val="00435323"/>
    <w:rsid w:val="004365E2"/>
    <w:rsid w:val="00442B6E"/>
    <w:rsid w:val="00454C6A"/>
    <w:rsid w:val="00463321"/>
    <w:rsid w:val="0046587D"/>
    <w:rsid w:val="00467BCA"/>
    <w:rsid w:val="00473EAD"/>
    <w:rsid w:val="00480808"/>
    <w:rsid w:val="00486450"/>
    <w:rsid w:val="00487C04"/>
    <w:rsid w:val="00490087"/>
    <w:rsid w:val="004918E1"/>
    <w:rsid w:val="00491E9E"/>
    <w:rsid w:val="0049395A"/>
    <w:rsid w:val="004B493C"/>
    <w:rsid w:val="004B5284"/>
    <w:rsid w:val="004C7B11"/>
    <w:rsid w:val="004D663D"/>
    <w:rsid w:val="004E6833"/>
    <w:rsid w:val="004F0280"/>
    <w:rsid w:val="00504361"/>
    <w:rsid w:val="00507988"/>
    <w:rsid w:val="005137E2"/>
    <w:rsid w:val="00516315"/>
    <w:rsid w:val="00521894"/>
    <w:rsid w:val="00524151"/>
    <w:rsid w:val="00524B38"/>
    <w:rsid w:val="00530578"/>
    <w:rsid w:val="00535004"/>
    <w:rsid w:val="00557533"/>
    <w:rsid w:val="00562C31"/>
    <w:rsid w:val="00565E2F"/>
    <w:rsid w:val="005707C9"/>
    <w:rsid w:val="0057279A"/>
    <w:rsid w:val="005835B3"/>
    <w:rsid w:val="005A5882"/>
    <w:rsid w:val="005A6A67"/>
    <w:rsid w:val="005D67FA"/>
    <w:rsid w:val="005E5E2B"/>
    <w:rsid w:val="005F41CC"/>
    <w:rsid w:val="00602B5C"/>
    <w:rsid w:val="0060304E"/>
    <w:rsid w:val="0062259D"/>
    <w:rsid w:val="00627825"/>
    <w:rsid w:val="006515E8"/>
    <w:rsid w:val="00652FFE"/>
    <w:rsid w:val="00687B8B"/>
    <w:rsid w:val="006D24E2"/>
    <w:rsid w:val="006E7BD9"/>
    <w:rsid w:val="006F1118"/>
    <w:rsid w:val="00715DE7"/>
    <w:rsid w:val="007236C8"/>
    <w:rsid w:val="00741FDE"/>
    <w:rsid w:val="00753EEE"/>
    <w:rsid w:val="00781D9E"/>
    <w:rsid w:val="00782E29"/>
    <w:rsid w:val="00782FD4"/>
    <w:rsid w:val="00784BE4"/>
    <w:rsid w:val="007C5C41"/>
    <w:rsid w:val="007D0985"/>
    <w:rsid w:val="007D0BCD"/>
    <w:rsid w:val="007D1F59"/>
    <w:rsid w:val="008100B6"/>
    <w:rsid w:val="00826CD7"/>
    <w:rsid w:val="0083269A"/>
    <w:rsid w:val="008347EF"/>
    <w:rsid w:val="00863541"/>
    <w:rsid w:val="00864E45"/>
    <w:rsid w:val="00874AF8"/>
    <w:rsid w:val="008909BF"/>
    <w:rsid w:val="0089153A"/>
    <w:rsid w:val="00892878"/>
    <w:rsid w:val="00897560"/>
    <w:rsid w:val="008A1F8F"/>
    <w:rsid w:val="008A47DD"/>
    <w:rsid w:val="008C1D55"/>
    <w:rsid w:val="008C4548"/>
    <w:rsid w:val="008E0958"/>
    <w:rsid w:val="008E6E97"/>
    <w:rsid w:val="008F0E6E"/>
    <w:rsid w:val="008F3E8E"/>
    <w:rsid w:val="00907799"/>
    <w:rsid w:val="00910F07"/>
    <w:rsid w:val="00913AA1"/>
    <w:rsid w:val="0092549E"/>
    <w:rsid w:val="00925F5D"/>
    <w:rsid w:val="00946252"/>
    <w:rsid w:val="00950078"/>
    <w:rsid w:val="00952579"/>
    <w:rsid w:val="00953135"/>
    <w:rsid w:val="00956426"/>
    <w:rsid w:val="009705B3"/>
    <w:rsid w:val="00972EEE"/>
    <w:rsid w:val="0098300D"/>
    <w:rsid w:val="009879F0"/>
    <w:rsid w:val="009D40FA"/>
    <w:rsid w:val="009D793C"/>
    <w:rsid w:val="009E0556"/>
    <w:rsid w:val="009E37DE"/>
    <w:rsid w:val="009F0B81"/>
    <w:rsid w:val="00A04504"/>
    <w:rsid w:val="00A10ABB"/>
    <w:rsid w:val="00A13F5E"/>
    <w:rsid w:val="00A21912"/>
    <w:rsid w:val="00A36F67"/>
    <w:rsid w:val="00A54717"/>
    <w:rsid w:val="00A56C1A"/>
    <w:rsid w:val="00A81DC8"/>
    <w:rsid w:val="00A93768"/>
    <w:rsid w:val="00AB1341"/>
    <w:rsid w:val="00AB1A58"/>
    <w:rsid w:val="00AB4529"/>
    <w:rsid w:val="00AB45C4"/>
    <w:rsid w:val="00AE267E"/>
    <w:rsid w:val="00AF4FF1"/>
    <w:rsid w:val="00B12F48"/>
    <w:rsid w:val="00B30F62"/>
    <w:rsid w:val="00B32F13"/>
    <w:rsid w:val="00B33297"/>
    <w:rsid w:val="00B36A70"/>
    <w:rsid w:val="00B374CD"/>
    <w:rsid w:val="00B55A87"/>
    <w:rsid w:val="00B767BC"/>
    <w:rsid w:val="00B8163C"/>
    <w:rsid w:val="00B81F3C"/>
    <w:rsid w:val="00B83BCF"/>
    <w:rsid w:val="00B9569D"/>
    <w:rsid w:val="00BA7DE4"/>
    <w:rsid w:val="00BC48C3"/>
    <w:rsid w:val="00BC77F1"/>
    <w:rsid w:val="00BD13EB"/>
    <w:rsid w:val="00BE0D70"/>
    <w:rsid w:val="00BF473C"/>
    <w:rsid w:val="00BF7BB0"/>
    <w:rsid w:val="00C11C7B"/>
    <w:rsid w:val="00C176D6"/>
    <w:rsid w:val="00C2032E"/>
    <w:rsid w:val="00C40BDA"/>
    <w:rsid w:val="00C555E9"/>
    <w:rsid w:val="00C5755F"/>
    <w:rsid w:val="00C62B67"/>
    <w:rsid w:val="00C67B5A"/>
    <w:rsid w:val="00C74E11"/>
    <w:rsid w:val="00C9109A"/>
    <w:rsid w:val="00CA346C"/>
    <w:rsid w:val="00CB2712"/>
    <w:rsid w:val="00CB37FC"/>
    <w:rsid w:val="00CD4776"/>
    <w:rsid w:val="00CD5E29"/>
    <w:rsid w:val="00CE5CCB"/>
    <w:rsid w:val="00CE60C8"/>
    <w:rsid w:val="00CF6011"/>
    <w:rsid w:val="00D25C8E"/>
    <w:rsid w:val="00D30986"/>
    <w:rsid w:val="00D34282"/>
    <w:rsid w:val="00D35E92"/>
    <w:rsid w:val="00D37BBC"/>
    <w:rsid w:val="00D4190C"/>
    <w:rsid w:val="00D42E3F"/>
    <w:rsid w:val="00D50495"/>
    <w:rsid w:val="00D53E92"/>
    <w:rsid w:val="00D611FE"/>
    <w:rsid w:val="00D66811"/>
    <w:rsid w:val="00D906CA"/>
    <w:rsid w:val="00D921B4"/>
    <w:rsid w:val="00D96AE9"/>
    <w:rsid w:val="00DF12BD"/>
    <w:rsid w:val="00DF6B13"/>
    <w:rsid w:val="00E04CD0"/>
    <w:rsid w:val="00E06BBD"/>
    <w:rsid w:val="00E10CFA"/>
    <w:rsid w:val="00E12CA6"/>
    <w:rsid w:val="00E12DAB"/>
    <w:rsid w:val="00E1401C"/>
    <w:rsid w:val="00E156BA"/>
    <w:rsid w:val="00E376F8"/>
    <w:rsid w:val="00E54D41"/>
    <w:rsid w:val="00E660D6"/>
    <w:rsid w:val="00E82EC5"/>
    <w:rsid w:val="00E86857"/>
    <w:rsid w:val="00E93F1D"/>
    <w:rsid w:val="00EB1088"/>
    <w:rsid w:val="00EB48E6"/>
    <w:rsid w:val="00EB4B71"/>
    <w:rsid w:val="00EB7100"/>
    <w:rsid w:val="00EB7EAB"/>
    <w:rsid w:val="00EC0999"/>
    <w:rsid w:val="00EC7EBA"/>
    <w:rsid w:val="00EE4599"/>
    <w:rsid w:val="00EE4900"/>
    <w:rsid w:val="00EE5E9E"/>
    <w:rsid w:val="00F064F0"/>
    <w:rsid w:val="00F07379"/>
    <w:rsid w:val="00F206FD"/>
    <w:rsid w:val="00F26347"/>
    <w:rsid w:val="00F30102"/>
    <w:rsid w:val="00F353FD"/>
    <w:rsid w:val="00F4343E"/>
    <w:rsid w:val="00F45420"/>
    <w:rsid w:val="00F45DF7"/>
    <w:rsid w:val="00F70C43"/>
    <w:rsid w:val="00F76703"/>
    <w:rsid w:val="00F8250F"/>
    <w:rsid w:val="00F9383A"/>
    <w:rsid w:val="00FB4142"/>
    <w:rsid w:val="00FB7F87"/>
    <w:rsid w:val="00FC00BA"/>
    <w:rsid w:val="00FC56A2"/>
    <w:rsid w:val="00FD1009"/>
    <w:rsid w:val="00FE4E8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8A4D1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F7"/>
    <w:pPr>
      <w:jc w:val="both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har"/>
    <w:uiPriority w:val="7"/>
    <w:qFormat/>
    <w:rsid w:val="0013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13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6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6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6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3C4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6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282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7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1067D8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1067D8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067D8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1067D8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067D8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1067D8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505160" w:themeColor="accent1" w:frame="1"/>
        <w:left w:val="single" w:sz="2" w:space="10" w:color="505160" w:themeColor="accent1" w:frame="1"/>
        <w:bottom w:val="single" w:sz="2" w:space="10" w:color="505160" w:themeColor="accent1" w:frame="1"/>
        <w:right w:val="single" w:sz="2" w:space="10" w:color="505160" w:themeColor="accent1" w:frame="1"/>
      </w:pBdr>
      <w:ind w:left="1152" w:right="1152"/>
    </w:pPr>
    <w:rPr>
      <w:rFonts w:eastAsiaTheme="minorEastAsia"/>
      <w:i/>
      <w:iCs/>
      <w:color w:val="3C3C47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067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67D8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</w:rPr>
      <w:tblPr/>
      <w:tcPr>
        <w:shd w:val="clear" w:color="auto" w:fill="B6B6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6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</w:rPr>
      <w:tblPr/>
      <w:tcPr>
        <w:shd w:val="clear" w:color="auto" w:fill="C2CC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C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</w:rPr>
      <w:tblPr/>
      <w:tcPr>
        <w:shd w:val="clear" w:color="auto" w:fill="E0E6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6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</w:rPr>
      <w:tblPr/>
      <w:tcPr>
        <w:shd w:val="clear" w:color="auto" w:fill="BBD9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9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29" w:themeFill="accent4" w:themeFillShade="CC"/>
      </w:tcPr>
    </w:tblStylePr>
    <w:tblStylePr w:type="lastRow">
      <w:rPr>
        <w:b/>
        <w:bCs/>
        <w:color w:val="4667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972D" w:themeFill="accent3" w:themeFillShade="CC"/>
      </w:tcPr>
    </w:tblStylePr>
    <w:tblStylePr w:type="lastRow">
      <w:rPr>
        <w:b/>
        <w:bCs/>
        <w:color w:val="8A9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0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039" w:themeColor="accent1" w:themeShade="99"/>
          <w:insideV w:val="nil"/>
        </w:tcBorders>
        <w:shd w:val="clear" w:color="auto" w:fill="3030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9" w:themeFill="accent1" w:themeFillShade="99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A4A4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D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D5F" w:themeColor="accent2" w:themeShade="99"/>
          <w:insideV w:val="nil"/>
        </w:tcBorders>
        <w:shd w:val="clear" w:color="auto" w:fill="3D4D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D5F" w:themeFill="accent2" w:themeFillShade="99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B3C0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34" w:themeColor="accent4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71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7121" w:themeColor="accent3" w:themeShade="99"/>
          <w:insideV w:val="nil"/>
        </w:tcBorders>
        <w:shd w:val="clear" w:color="auto" w:fill="6871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7121" w:themeFill="accent3" w:themeFillShade="99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D38" w:themeColor="accent3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1F" w:themeColor="accent4" w:themeShade="99"/>
          <w:insideV w:val="nil"/>
        </w:tcBorders>
        <w:shd w:val="clear" w:color="auto" w:fill="354D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1F" w:themeFill="accent4" w:themeFillShade="99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ABD0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8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0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1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E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D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1067D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B6C2" w:themeColor="accent1" w:themeTint="66"/>
        <w:left w:val="single" w:sz="4" w:space="0" w:color="B6B6C2" w:themeColor="accent1" w:themeTint="66"/>
        <w:bottom w:val="single" w:sz="4" w:space="0" w:color="B6B6C2" w:themeColor="accent1" w:themeTint="66"/>
        <w:right w:val="single" w:sz="4" w:space="0" w:color="B6B6C2" w:themeColor="accent1" w:themeTint="66"/>
        <w:insideH w:val="single" w:sz="4" w:space="0" w:color="B6B6C2" w:themeColor="accent1" w:themeTint="66"/>
        <w:insideV w:val="single" w:sz="4" w:space="0" w:color="B6B6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2CCD8" w:themeColor="accent2" w:themeTint="66"/>
        <w:left w:val="single" w:sz="4" w:space="0" w:color="C2CCD8" w:themeColor="accent2" w:themeTint="66"/>
        <w:bottom w:val="single" w:sz="4" w:space="0" w:color="C2CCD8" w:themeColor="accent2" w:themeTint="66"/>
        <w:right w:val="single" w:sz="4" w:space="0" w:color="C2CCD8" w:themeColor="accent2" w:themeTint="66"/>
        <w:insideH w:val="single" w:sz="4" w:space="0" w:color="C2CCD8" w:themeColor="accent2" w:themeTint="66"/>
        <w:insideV w:val="single" w:sz="4" w:space="0" w:color="C2CC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6AD" w:themeColor="accent3" w:themeTint="66"/>
        <w:left w:val="single" w:sz="4" w:space="0" w:color="E0E6AD" w:themeColor="accent3" w:themeTint="66"/>
        <w:bottom w:val="single" w:sz="4" w:space="0" w:color="E0E6AD" w:themeColor="accent3" w:themeTint="66"/>
        <w:right w:val="single" w:sz="4" w:space="0" w:color="E0E6AD" w:themeColor="accent3" w:themeTint="66"/>
        <w:insideH w:val="single" w:sz="4" w:space="0" w:color="E0E6AD" w:themeColor="accent3" w:themeTint="66"/>
        <w:insideV w:val="single" w:sz="4" w:space="0" w:color="E0E6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BD9A1" w:themeColor="accent4" w:themeTint="66"/>
        <w:left w:val="single" w:sz="4" w:space="0" w:color="BBD9A1" w:themeColor="accent4" w:themeTint="66"/>
        <w:bottom w:val="single" w:sz="4" w:space="0" w:color="BBD9A1" w:themeColor="accent4" w:themeTint="66"/>
        <w:right w:val="single" w:sz="4" w:space="0" w:color="BBD9A1" w:themeColor="accent4" w:themeTint="66"/>
        <w:insideH w:val="single" w:sz="4" w:space="0" w:color="BBD9A1" w:themeColor="accent4" w:themeTint="66"/>
        <w:insideV w:val="single" w:sz="4" w:space="0" w:color="BBD9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192A3" w:themeColor="accent1" w:themeTint="99"/>
        <w:bottom w:val="single" w:sz="2" w:space="0" w:color="9192A3" w:themeColor="accent1" w:themeTint="99"/>
        <w:insideH w:val="single" w:sz="2" w:space="0" w:color="9192A3" w:themeColor="accent1" w:themeTint="99"/>
        <w:insideV w:val="single" w:sz="2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92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4B3C4" w:themeColor="accent2" w:themeTint="99"/>
        <w:bottom w:val="single" w:sz="2" w:space="0" w:color="A4B3C4" w:themeColor="accent2" w:themeTint="99"/>
        <w:insideH w:val="single" w:sz="2" w:space="0" w:color="A4B3C4" w:themeColor="accent2" w:themeTint="99"/>
        <w:insideV w:val="single" w:sz="2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3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A84" w:themeColor="accent3" w:themeTint="99"/>
        <w:bottom w:val="single" w:sz="2" w:space="0" w:color="D0DA84" w:themeColor="accent3" w:themeTint="99"/>
        <w:insideH w:val="single" w:sz="2" w:space="0" w:color="D0DA84" w:themeColor="accent3" w:themeTint="99"/>
        <w:insideV w:val="single" w:sz="2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A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AC672" w:themeColor="accent4" w:themeTint="99"/>
        <w:bottom w:val="single" w:sz="2" w:space="0" w:color="9AC672" w:themeColor="accent4" w:themeTint="99"/>
        <w:insideH w:val="single" w:sz="2" w:space="0" w:color="9AC672" w:themeColor="accent4" w:themeTint="99"/>
        <w:insideV w:val="single" w:sz="2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6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B6B6C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C2CCD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E0E6A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BBD9A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136AF7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136AF7"/>
    <w:rPr>
      <w:rFonts w:asciiTheme="majorHAnsi" w:eastAsiaTheme="majorEastAsia" w:hAnsiTheme="majorHAnsi" w:cstheme="majorBidi"/>
      <w:color w:val="auto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067D8"/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67D8"/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67D8"/>
    <w:rPr>
      <w:rFonts w:asciiTheme="majorHAnsi" w:eastAsiaTheme="majorEastAsia" w:hAnsiTheme="majorHAnsi" w:cstheme="majorBidi"/>
      <w:color w:val="3C3C4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67D8"/>
    <w:rPr>
      <w:rFonts w:asciiTheme="majorHAnsi" w:eastAsiaTheme="majorEastAsia" w:hAnsiTheme="majorHAnsi" w:cstheme="majorBidi"/>
      <w:color w:val="27282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7D8"/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7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7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nhideWhenUsed/>
    <w:rsid w:val="00CD5E29"/>
    <w:rPr>
      <w:color w:val="426127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067D8"/>
    <w:rPr>
      <w:i/>
      <w:iCs/>
      <w:color w:val="3C3C47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67D8"/>
    <w:pPr>
      <w:pBdr>
        <w:top w:val="single" w:sz="4" w:space="10" w:color="505160" w:themeColor="accent1"/>
        <w:bottom w:val="single" w:sz="4" w:space="10" w:color="505160" w:themeColor="accent1"/>
      </w:pBdr>
      <w:spacing w:before="360" w:after="360"/>
      <w:ind w:left="864" w:right="864"/>
      <w:jc w:val="center"/>
    </w:pPr>
    <w:rPr>
      <w:i/>
      <w:iCs/>
      <w:color w:val="3C3C47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67D8"/>
    <w:rPr>
      <w:i/>
      <w:iCs/>
      <w:color w:val="3C3C47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067D8"/>
    <w:rPr>
      <w:b/>
      <w:bCs/>
      <w:caps w:val="0"/>
      <w:smallCaps/>
      <w:color w:val="3C3C47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1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  <w:shd w:val="clear" w:color="auto" w:fill="D1D2D9" w:themeFill="accent1" w:themeFillTint="3F"/>
      </w:tcPr>
    </w:tblStylePr>
    <w:tblStylePr w:type="band2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1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  <w:shd w:val="clear" w:color="auto" w:fill="D9E0E7" w:themeFill="accent2" w:themeFillTint="3F"/>
      </w:tcPr>
    </w:tblStylePr>
    <w:tblStylePr w:type="band2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1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  <w:shd w:val="clear" w:color="auto" w:fill="EBF0CC" w:themeFill="accent3" w:themeFillTint="3F"/>
      </w:tcPr>
    </w:tblStylePr>
    <w:tblStylePr w:type="band2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1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  <w:shd w:val="clear" w:color="auto" w:fill="D5E7C4" w:themeFill="accent4" w:themeFillTint="3F"/>
      </w:tcPr>
    </w:tblStylePr>
    <w:tblStylePr w:type="band2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106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bottom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bottom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bottom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bottom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05160" w:themeColor="accent1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5160" w:themeColor="accent1"/>
          <w:right w:val="single" w:sz="4" w:space="0" w:color="505160" w:themeColor="accent1"/>
        </w:tcBorders>
      </w:tcPr>
    </w:tblStylePr>
    <w:tblStylePr w:type="band1Horz">
      <w:tblPr/>
      <w:tcPr>
        <w:tcBorders>
          <w:top w:val="single" w:sz="4" w:space="0" w:color="505160" w:themeColor="accent1"/>
          <w:bottom w:val="single" w:sz="4" w:space="0" w:color="5051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5160" w:themeColor="accent1"/>
          <w:left w:val="nil"/>
        </w:tcBorders>
      </w:tcPr>
    </w:tblStylePr>
    <w:tblStylePr w:type="swCell">
      <w:tblPr/>
      <w:tcPr>
        <w:tcBorders>
          <w:top w:val="double" w:sz="4" w:space="0" w:color="50516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29E" w:themeColor="accent2"/>
          <w:right w:val="single" w:sz="4" w:space="0" w:color="68829E" w:themeColor="accent2"/>
        </w:tcBorders>
      </w:tcPr>
    </w:tblStylePr>
    <w:tblStylePr w:type="band1Horz">
      <w:tblPr/>
      <w:tcPr>
        <w:tcBorders>
          <w:top w:val="single" w:sz="4" w:space="0" w:color="68829E" w:themeColor="accent2"/>
          <w:bottom w:val="single" w:sz="4" w:space="0" w:color="6882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29E" w:themeColor="accent2"/>
          <w:left w:val="nil"/>
        </w:tcBorders>
      </w:tcPr>
    </w:tblStylePr>
    <w:tblStylePr w:type="swCell">
      <w:tblPr/>
      <w:tcPr>
        <w:tcBorders>
          <w:top w:val="double" w:sz="4" w:space="0" w:color="68829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EBD38" w:themeColor="accent3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D38" w:themeColor="accent3"/>
          <w:right w:val="single" w:sz="4" w:space="0" w:color="AEBD38" w:themeColor="accent3"/>
        </w:tcBorders>
      </w:tcPr>
    </w:tblStylePr>
    <w:tblStylePr w:type="band1Horz">
      <w:tblPr/>
      <w:tcPr>
        <w:tcBorders>
          <w:top w:val="single" w:sz="4" w:space="0" w:color="AEBD38" w:themeColor="accent3"/>
          <w:bottom w:val="single" w:sz="4" w:space="0" w:color="AEBD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D38" w:themeColor="accent3"/>
          <w:left w:val="nil"/>
        </w:tcBorders>
      </w:tcPr>
    </w:tblStylePr>
    <w:tblStylePr w:type="swCell">
      <w:tblPr/>
      <w:tcPr>
        <w:tcBorders>
          <w:top w:val="double" w:sz="4" w:space="0" w:color="AEBD3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8234" w:themeColor="accent4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34" w:themeColor="accent4"/>
          <w:right w:val="single" w:sz="4" w:space="0" w:color="598234" w:themeColor="accent4"/>
        </w:tcBorders>
      </w:tcPr>
    </w:tblStylePr>
    <w:tblStylePr w:type="band1Horz">
      <w:tblPr/>
      <w:tcPr>
        <w:tcBorders>
          <w:top w:val="single" w:sz="4" w:space="0" w:color="598234" w:themeColor="accent4"/>
          <w:bottom w:val="single" w:sz="4" w:space="0" w:color="5982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34" w:themeColor="accent4"/>
          <w:left w:val="nil"/>
        </w:tcBorders>
      </w:tcPr>
    </w:tblStylePr>
    <w:tblStylePr w:type="swCell">
      <w:tblPr/>
      <w:tcPr>
        <w:tcBorders>
          <w:top w:val="double" w:sz="4" w:space="0" w:color="598234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5160" w:themeColor="accent1"/>
        <w:left w:val="single" w:sz="24" w:space="0" w:color="505160" w:themeColor="accent1"/>
        <w:bottom w:val="single" w:sz="24" w:space="0" w:color="505160" w:themeColor="accent1"/>
        <w:right w:val="single" w:sz="24" w:space="0" w:color="505160" w:themeColor="accent1"/>
      </w:tblBorders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29E" w:themeColor="accent2"/>
        <w:left w:val="single" w:sz="24" w:space="0" w:color="68829E" w:themeColor="accent2"/>
        <w:bottom w:val="single" w:sz="24" w:space="0" w:color="68829E" w:themeColor="accent2"/>
        <w:right w:val="single" w:sz="24" w:space="0" w:color="68829E" w:themeColor="accent2"/>
      </w:tblBorders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D38" w:themeColor="accent3"/>
        <w:left w:val="single" w:sz="24" w:space="0" w:color="AEBD38" w:themeColor="accent3"/>
        <w:bottom w:val="single" w:sz="24" w:space="0" w:color="AEBD38" w:themeColor="accent3"/>
        <w:right w:val="single" w:sz="24" w:space="0" w:color="AEBD38" w:themeColor="accent3"/>
      </w:tblBorders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34" w:themeColor="accent4"/>
        <w:left w:val="single" w:sz="24" w:space="0" w:color="598234" w:themeColor="accent4"/>
        <w:bottom w:val="single" w:sz="24" w:space="0" w:color="598234" w:themeColor="accent4"/>
        <w:right w:val="single" w:sz="24" w:space="0" w:color="598234" w:themeColor="accent4"/>
      </w:tblBorders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505160" w:themeColor="accent1"/>
        <w:bottom w:val="single" w:sz="4" w:space="0" w:color="5051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51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68829E" w:themeColor="accent2"/>
        <w:bottom w:val="single" w:sz="4" w:space="0" w:color="6882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2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AEBD38" w:themeColor="accent3"/>
        <w:bottom w:val="single" w:sz="4" w:space="0" w:color="AEBD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EBD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598234" w:themeColor="accent4"/>
        <w:bottom w:val="single" w:sz="4" w:space="0" w:color="5982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982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51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51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51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51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2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2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2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2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D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D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D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D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  <w:insideV w:val="single" w:sz="8" w:space="0" w:color="76778D" w:themeColor="accent1" w:themeTint="BF"/>
      </w:tblBorders>
    </w:tblPr>
    <w:tcPr>
      <w:shd w:val="clear" w:color="auto" w:fill="D1D2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77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  <w:insideV w:val="single" w:sz="8" w:space="0" w:color="8DA1B6" w:themeColor="accent2" w:themeTint="BF"/>
      </w:tblBorders>
    </w:tblPr>
    <w:tcPr>
      <w:shd w:val="clear" w:color="auto" w:fill="D9E0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1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  <w:insideV w:val="single" w:sz="8" w:space="0" w:color="C5D165" w:themeColor="accent3" w:themeTint="BF"/>
      </w:tblBorders>
    </w:tblPr>
    <w:tcPr>
      <w:shd w:val="clear" w:color="auto" w:fill="EBF0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D1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  <w:insideV w:val="single" w:sz="8" w:space="0" w:color="80B84F" w:themeColor="accent4" w:themeTint="BF"/>
      </w:tblBorders>
    </w:tblPr>
    <w:tcPr>
      <w:shd w:val="clear" w:color="auto" w:fill="D5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8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cPr>
      <w:shd w:val="clear" w:color="auto" w:fill="D1D2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E0" w:themeFill="accent1" w:themeFillTint="33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tcBorders>
          <w:insideH w:val="single" w:sz="6" w:space="0" w:color="505160" w:themeColor="accent1"/>
          <w:insideV w:val="single" w:sz="6" w:space="0" w:color="505160" w:themeColor="accent1"/>
        </w:tcBorders>
        <w:shd w:val="clear" w:color="auto" w:fill="A4A4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cPr>
      <w:shd w:val="clear" w:color="auto" w:fill="D9E0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5EB" w:themeFill="accent2" w:themeFillTint="33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tcBorders>
          <w:insideH w:val="single" w:sz="6" w:space="0" w:color="68829E" w:themeColor="accent2"/>
          <w:insideV w:val="single" w:sz="6" w:space="0" w:color="68829E" w:themeColor="accent2"/>
        </w:tcBorders>
        <w:shd w:val="clear" w:color="auto" w:fill="B3C0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cPr>
      <w:shd w:val="clear" w:color="auto" w:fill="EBF0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D6" w:themeFill="accent3" w:themeFillTint="33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tcBorders>
          <w:insideH w:val="single" w:sz="6" w:space="0" w:color="AEBD38" w:themeColor="accent3"/>
          <w:insideV w:val="single" w:sz="6" w:space="0" w:color="AEBD38" w:themeColor="accent3"/>
        </w:tcBorders>
        <w:shd w:val="clear" w:color="auto" w:fill="D8E0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cPr>
      <w:shd w:val="clear" w:color="auto" w:fill="D5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D0" w:themeFill="accent4" w:themeFillTint="33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tcBorders>
          <w:insideH w:val="single" w:sz="6" w:space="0" w:color="598234" w:themeColor="accent4"/>
          <w:insideV w:val="single" w:sz="6" w:space="0" w:color="598234" w:themeColor="accent4"/>
        </w:tcBorders>
        <w:shd w:val="clear" w:color="auto" w:fill="ABD0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2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A4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A4B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0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0C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0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09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0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08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516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shd w:val="clear" w:color="auto" w:fill="D1D2D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29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shd w:val="clear" w:color="auto" w:fill="D9E0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D38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shd w:val="clear" w:color="auto" w:fill="EBF0C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34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shd w:val="clear" w:color="auto" w:fill="D5E7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51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51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51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2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2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2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D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D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2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067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067D8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1067D8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067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067D8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06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06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1067D8"/>
    <w:pPr>
      <w:spacing w:after="0" w:line="216" w:lineRule="auto"/>
    </w:pPr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1067D8"/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67D8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067D8"/>
  </w:style>
  <w:style w:type="character" w:customStyle="1" w:styleId="SaudaoChar">
    <w:name w:val="Saudação Char"/>
    <w:basedOn w:val="Fontepargpadro"/>
    <w:link w:val="Saudao"/>
    <w:uiPriority w:val="4"/>
    <w:rsid w:val="001067D8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rsid w:val="00F206FD"/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Contedodatabela">
    <w:name w:val="Conteúdo da tabela"/>
    <w:basedOn w:val="Normal"/>
    <w:qFormat/>
    <w:rsid w:val="00136AF7"/>
    <w:pPr>
      <w:suppressLineNumbers/>
      <w:spacing w:after="0" w:line="240" w:lineRule="auto"/>
    </w:pPr>
    <w:rPr>
      <w:rFonts w:ascii="Liberation Serif" w:eastAsia="Songti SC" w:hAnsi="Liberation Serif" w:cs="Arial Unicode MS"/>
      <w:color w:val="auto"/>
      <w:kern w:val="2"/>
      <w:sz w:val="24"/>
      <w:szCs w:val="24"/>
      <w:lang w:val="pt-BR" w:eastAsia="zh-CN" w:bidi="hi-IN"/>
    </w:rPr>
  </w:style>
  <w:style w:type="character" w:customStyle="1" w:styleId="LinkdaInternet">
    <w:name w:val="Link da Internet"/>
    <w:rsid w:val="00CA34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83D4DAE2264757902F7A016D6B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7378-6D9E-4396-97D8-69723967B4E2}"/>
      </w:docPartPr>
      <w:docPartBody>
        <w:p w:rsidR="00BD77A0" w:rsidRDefault="00BD77A0" w:rsidP="00BD77A0">
          <w:pPr>
            <w:pStyle w:val="AF83D4DAE2264757902F7A016D6B024D6"/>
          </w:pPr>
          <w:r w:rsidRPr="004D663D">
            <w:rPr>
              <w:b/>
              <w:color w:val="44546A" w:themeColor="text2"/>
            </w:rPr>
            <w:t>[</w:t>
          </w:r>
          <w:r>
            <w:rPr>
              <w:rStyle w:val="TextodoEspaoReservado"/>
              <w:b/>
              <w:color w:val="44546A" w:themeColor="text2"/>
            </w:rPr>
            <w:t>NOME DA EMPRESA</w:t>
          </w:r>
          <w:r w:rsidRPr="004D663D">
            <w:rPr>
              <w:rStyle w:val="TextodoEspaoReservado"/>
              <w:b/>
              <w:color w:val="44546A" w:themeColor="text2"/>
            </w:rPr>
            <w:t>]</w:t>
          </w:r>
        </w:p>
      </w:docPartBody>
    </w:docPart>
    <w:docPart>
      <w:docPartPr>
        <w:name w:val="6150168185DE42D4BDA9077CD0EEC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2255C-9D23-48AE-9355-F6D129325EB1}"/>
      </w:docPartPr>
      <w:docPartBody>
        <w:p w:rsidR="00BD77A0" w:rsidRDefault="00BD77A0" w:rsidP="00BD77A0">
          <w:pPr>
            <w:pStyle w:val="6150168185DE42D4BDA9077CD0EECD264"/>
          </w:pPr>
          <w:r w:rsidRPr="004D663D">
            <w:rPr>
              <w:color w:val="44546A" w:themeColor="text2"/>
            </w:rPr>
            <w:t>[Nome da empresa]</w:t>
          </w:r>
        </w:p>
      </w:docPartBody>
    </w:docPart>
    <w:docPart>
      <w:docPartPr>
        <w:name w:val="9EEB7C8E692E438ABC27209BC5149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6B38C-60C5-4FAD-A90A-E182A0C5870F}"/>
      </w:docPartPr>
      <w:docPartBody>
        <w:p w:rsidR="00BD77A0" w:rsidRDefault="00BD77A0" w:rsidP="00BD77A0">
          <w:pPr>
            <w:pStyle w:val="9EEB7C8E692E438ABC27209BC5149D973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CNPJ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E8D17ED2A4884284A768A18B8BECF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510E9-1177-426B-BC33-C68DF6821C6A}"/>
      </w:docPartPr>
      <w:docPartBody>
        <w:p w:rsidR="00BD77A0" w:rsidRDefault="00BD77A0" w:rsidP="00BD77A0">
          <w:pPr>
            <w:pStyle w:val="E8D17ED2A4884284A768A18B8BECFD96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Endereço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0C9E4675AE3343B7AE6C2DB46A84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3D581-C39F-499B-AA29-1C94506BB8F8}"/>
      </w:docPartPr>
      <w:docPartBody>
        <w:p w:rsidR="00BD77A0" w:rsidRDefault="00BD77A0" w:rsidP="00BD77A0">
          <w:pPr>
            <w:pStyle w:val="0C9E4675AE3343B7AE6C2DB46A847243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29F6960A95AA428D828DEBF41B94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DD2C-11F5-4C30-A378-5C4690327A21}"/>
      </w:docPartPr>
      <w:docPartBody>
        <w:p w:rsidR="00BD77A0" w:rsidRDefault="00BD77A0" w:rsidP="00BD77A0">
          <w:pPr>
            <w:pStyle w:val="29F6960A95AA428D828DEBF41B941CA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UF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76B86548AF049BCA52F9B7761D06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407AF-D12A-492F-AF63-9F7109390FAE}"/>
      </w:docPartPr>
      <w:docPartBody>
        <w:p w:rsidR="00BD77A0" w:rsidRDefault="00BD77A0" w:rsidP="00BD77A0">
          <w:pPr>
            <w:pStyle w:val="776B86548AF049BCA52F9B7761D06952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CEP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A462780429384771AC5DEA5BFD686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A824C-1DB5-4CDD-9C88-94A2D9231F53}"/>
      </w:docPartPr>
      <w:docPartBody>
        <w:p w:rsidR="00BD77A0" w:rsidRDefault="00BD77A0" w:rsidP="00BD77A0">
          <w:pPr>
            <w:pStyle w:val="A462780429384771AC5DEA5BFD686C5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cargo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3BD818896D7E46B68977DECF38313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E6BA1-4779-4537-9765-6DDC98E79CE5}"/>
      </w:docPartPr>
      <w:docPartBody>
        <w:p w:rsidR="00BD77A0" w:rsidRDefault="00BD77A0" w:rsidP="00BD77A0">
          <w:pPr>
            <w:pStyle w:val="3BD818896D7E46B68977DECF38313BB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nome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592CEB07D68E44A6954A222273E23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5E84-4DFA-4408-9BBE-A76143ED22FE}"/>
      </w:docPartPr>
      <w:docPartBody>
        <w:p w:rsidR="00BD77A0" w:rsidRDefault="00BD77A0" w:rsidP="00BD77A0">
          <w:pPr>
            <w:pStyle w:val="592CEB07D68E44A6954A222273E2365D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nacionalidade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84D169DA60640F58C73BAB905606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94D43-BFBD-45EC-A43E-3CB8AE0978B2}"/>
      </w:docPartPr>
      <w:docPartBody>
        <w:p w:rsidR="00BD77A0" w:rsidRDefault="00BD77A0" w:rsidP="00BD77A0">
          <w:pPr>
            <w:pStyle w:val="784D169DA60640F58C73BAB905606DCE2"/>
          </w:pPr>
          <w:r w:rsidRPr="0092549E">
            <w:rPr>
              <w:color w:val="44546A" w:themeColor="text2"/>
            </w:rPr>
            <w:t>[estado civil]</w:t>
          </w:r>
        </w:p>
      </w:docPartBody>
    </w:docPart>
    <w:docPart>
      <w:docPartPr>
        <w:name w:val="866FDF07A8B94A238C53AF3AB7C56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9DF87-3749-4C5C-8FB4-C983D10F17F4}"/>
      </w:docPartPr>
      <w:docPartBody>
        <w:p w:rsidR="00BD77A0" w:rsidRDefault="00BD77A0" w:rsidP="00BD77A0">
          <w:pPr>
            <w:pStyle w:val="866FDF07A8B94A238C53AF3AB7C56D2C2"/>
          </w:pPr>
          <w:r w:rsidRPr="0092549E">
            <w:rPr>
              <w:color w:val="44546A" w:themeColor="text2"/>
            </w:rPr>
            <w:t>[RG]</w:t>
          </w:r>
        </w:p>
      </w:docPartBody>
    </w:docPart>
    <w:docPart>
      <w:docPartPr>
        <w:name w:val="80A06C91D8D6463E9AFE295DF74C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B140-B580-4FCB-BCD8-967C84C59A47}"/>
      </w:docPartPr>
      <w:docPartBody>
        <w:p w:rsidR="00BD77A0" w:rsidRDefault="00BD77A0" w:rsidP="00BD77A0">
          <w:pPr>
            <w:pStyle w:val="80A06C91D8D6463E9AFE295DF74CC3B42"/>
          </w:pPr>
          <w:r w:rsidRPr="0092549E">
            <w:rPr>
              <w:color w:val="44546A" w:themeColor="text2"/>
            </w:rPr>
            <w:t>[CPF]</w:t>
          </w:r>
        </w:p>
      </w:docPartBody>
    </w:docPart>
    <w:docPart>
      <w:docPartPr>
        <w:name w:val="CA8A1FF7C7CE4B5DB6BC5DF7B5C63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05FB6-8D7C-4CF5-B18D-AF88F7D417BD}"/>
      </w:docPartPr>
      <w:docPartBody>
        <w:p w:rsidR="00C35281" w:rsidRDefault="00057331" w:rsidP="00057331">
          <w:pPr>
            <w:pStyle w:val="CA8A1FF7C7CE4B5DB6BC5DF7B5C639F6"/>
          </w:pPr>
          <w:r>
            <w:rPr>
              <w:color w:val="44546A" w:themeColor="text2"/>
            </w:rPr>
            <w:t>[Nome do Agente de Integração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F1BD1E31185C4F5D9AF7D5BDEEF6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FA20-3F4F-447A-84F6-2F2412833119}"/>
      </w:docPartPr>
      <w:docPartBody>
        <w:p w:rsidR="00C35281" w:rsidRDefault="00057331" w:rsidP="00057331">
          <w:pPr>
            <w:pStyle w:val="F1BD1E31185C4F5D9AF7D5BDEEF633B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406A2FFEF4974A34B2CA0E2B33790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C7A5-FB37-433F-B2A0-7D1B27E0AFB8}"/>
      </w:docPartPr>
      <w:docPartBody>
        <w:p w:rsidR="00C35281" w:rsidRDefault="00057331" w:rsidP="00057331">
          <w:pPr>
            <w:pStyle w:val="406A2FFEF4974A34B2CA0E2B337907C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ADE0108E8F5743BBA9D2123B1727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607B9-DB49-41EC-890A-CAAD82801112}"/>
      </w:docPartPr>
      <w:docPartBody>
        <w:p w:rsidR="00C35281" w:rsidRDefault="00057331" w:rsidP="00057331">
          <w:pPr>
            <w:pStyle w:val="ADE0108E8F5743BBA9D2123B17275449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C46877CE4E9D42D5814B6D3AF2D6E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90441-D144-49F3-9FBB-6DB43EA19AEF}"/>
      </w:docPartPr>
      <w:docPartBody>
        <w:p w:rsidR="00C35281" w:rsidRDefault="00057331" w:rsidP="00057331">
          <w:pPr>
            <w:pStyle w:val="C46877CE4E9D42D5814B6D3AF2D6E48A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NOME DA EMPRESA</w:t>
          </w:r>
        </w:p>
      </w:docPartBody>
    </w:docPart>
    <w:docPart>
      <w:docPartPr>
        <w:name w:val="50C27C43FA894914914D681243094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F8F29-612E-4E7F-BAFF-A64F5F693FB4}"/>
      </w:docPartPr>
      <w:docPartBody>
        <w:p w:rsidR="00C35281" w:rsidRDefault="00057331" w:rsidP="00057331">
          <w:pPr>
            <w:pStyle w:val="50C27C43FA894914914D681243094A8C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REPRESENTANTE LEGAL</w:t>
          </w:r>
        </w:p>
      </w:docPartBody>
    </w:docPart>
    <w:docPart>
      <w:docPartPr>
        <w:name w:val="CE48D685C48C4B6FA56B36D271EE4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EFBEF-E4DC-4F83-8031-A72C800C24DD}"/>
      </w:docPartPr>
      <w:docPartBody>
        <w:p w:rsidR="00C35281" w:rsidRDefault="00057331" w:rsidP="00057331">
          <w:pPr>
            <w:pStyle w:val="CE48D685C48C4B6FA56B36D271EE4481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0"/>
    <w:rsid w:val="00057331"/>
    <w:rsid w:val="003A0D58"/>
    <w:rsid w:val="006B49CF"/>
    <w:rsid w:val="00BD77A0"/>
    <w:rsid w:val="00C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77A0"/>
    <w:rPr>
      <w:color w:val="3B3838" w:themeColor="background2" w:themeShade="40"/>
    </w:rPr>
  </w:style>
  <w:style w:type="paragraph" w:customStyle="1" w:styleId="AF83D4DAE2264757902F7A016D6B024D">
    <w:name w:val="AF83D4DAE2264757902F7A016D6B024D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1">
    <w:name w:val="AF83D4DAE2264757902F7A016D6B024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2">
    <w:name w:val="AF83D4DAE2264757902F7A016D6B024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">
    <w:name w:val="6150168185DE42D4BDA9077CD0EECD26"/>
    <w:rsid w:val="00BD77A0"/>
  </w:style>
  <w:style w:type="paragraph" w:customStyle="1" w:styleId="AF83D4DAE2264757902F7A016D6B024D3">
    <w:name w:val="AF83D4DAE2264757902F7A016D6B024D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1">
    <w:name w:val="6150168185DE42D4BDA9077CD0EECD2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">
    <w:name w:val="9EEB7C8E692E438ABC27209BC5149D97"/>
    <w:rsid w:val="00BD77A0"/>
  </w:style>
  <w:style w:type="paragraph" w:customStyle="1" w:styleId="AF83D4DAE2264757902F7A016D6B024D4">
    <w:name w:val="AF83D4DAE2264757902F7A016D6B024D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2">
    <w:name w:val="6150168185DE42D4BDA9077CD0EECD2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1">
    <w:name w:val="9EEB7C8E692E438ABC27209BC5149D97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">
    <w:name w:val="E8D17ED2A4884284A768A18B8BECFD96"/>
    <w:rsid w:val="00BD77A0"/>
  </w:style>
  <w:style w:type="paragraph" w:customStyle="1" w:styleId="0C9E4675AE3343B7AE6C2DB46A847243">
    <w:name w:val="0C9E4675AE3343B7AE6C2DB46A847243"/>
    <w:rsid w:val="00BD77A0"/>
  </w:style>
  <w:style w:type="paragraph" w:customStyle="1" w:styleId="29F6960A95AA428D828DEBF41B941CA4">
    <w:name w:val="29F6960A95AA428D828DEBF41B941CA4"/>
    <w:rsid w:val="00BD77A0"/>
  </w:style>
  <w:style w:type="paragraph" w:customStyle="1" w:styleId="776B86548AF049BCA52F9B7761D06952">
    <w:name w:val="776B86548AF049BCA52F9B7761D06952"/>
    <w:rsid w:val="00BD77A0"/>
  </w:style>
  <w:style w:type="paragraph" w:customStyle="1" w:styleId="A462780429384771AC5DEA5BFD686C54">
    <w:name w:val="A462780429384771AC5DEA5BFD686C54"/>
    <w:rsid w:val="00BD77A0"/>
  </w:style>
  <w:style w:type="paragraph" w:customStyle="1" w:styleId="3BD818896D7E46B68977DECF38313BB4">
    <w:name w:val="3BD818896D7E46B68977DECF38313BB4"/>
    <w:rsid w:val="00BD77A0"/>
  </w:style>
  <w:style w:type="paragraph" w:customStyle="1" w:styleId="592CEB07D68E44A6954A222273E2365D">
    <w:name w:val="592CEB07D68E44A6954A222273E2365D"/>
    <w:rsid w:val="00BD77A0"/>
  </w:style>
  <w:style w:type="paragraph" w:customStyle="1" w:styleId="784D169DA60640F58C73BAB905606DCE">
    <w:name w:val="784D169DA60640F58C73BAB905606DCE"/>
    <w:rsid w:val="00BD77A0"/>
  </w:style>
  <w:style w:type="paragraph" w:customStyle="1" w:styleId="866FDF07A8B94A238C53AF3AB7C56D2C">
    <w:name w:val="866FDF07A8B94A238C53AF3AB7C56D2C"/>
    <w:rsid w:val="00BD77A0"/>
  </w:style>
  <w:style w:type="paragraph" w:customStyle="1" w:styleId="80A06C91D8D6463E9AFE295DF74CC3B4">
    <w:name w:val="80A06C91D8D6463E9AFE295DF74CC3B4"/>
    <w:rsid w:val="00BD77A0"/>
  </w:style>
  <w:style w:type="paragraph" w:customStyle="1" w:styleId="AF83D4DAE2264757902F7A016D6B024D5">
    <w:name w:val="AF83D4DAE2264757902F7A016D6B024D5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3">
    <w:name w:val="6150168185DE42D4BDA9077CD0EECD26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2">
    <w:name w:val="9EEB7C8E692E438ABC27209BC5149D97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1">
    <w:name w:val="E8D17ED2A4884284A768A18B8BECFD9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1">
    <w:name w:val="0C9E4675AE3343B7AE6C2DB46A84724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1">
    <w:name w:val="29F6960A95AA428D828DEBF41B941CA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1">
    <w:name w:val="776B86548AF049BCA52F9B7761D06952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1">
    <w:name w:val="A462780429384771AC5DEA5BFD686C5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1">
    <w:name w:val="3BD818896D7E46B68977DECF38313B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1">
    <w:name w:val="592CEB07D68E44A6954A222273E2365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1">
    <w:name w:val="784D169DA60640F58C73BAB905606DCE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1">
    <w:name w:val="866FDF07A8B94A238C53AF3AB7C56D2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1">
    <w:name w:val="80A06C91D8D6463E9AFE295DF74CC3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">
    <w:name w:val="4B7EF1EAB7D04C579294B95DC5221593"/>
    <w:rsid w:val="00BD77A0"/>
  </w:style>
  <w:style w:type="paragraph" w:customStyle="1" w:styleId="2B66FD493CA44300BC1C75A8A573527C">
    <w:name w:val="2B66FD493CA44300BC1C75A8A573527C"/>
    <w:rsid w:val="00BD77A0"/>
  </w:style>
  <w:style w:type="paragraph" w:customStyle="1" w:styleId="640D191A62B44F2790AC944CB0EDFE13">
    <w:name w:val="640D191A62B44F2790AC944CB0EDFE13"/>
    <w:rsid w:val="00BD77A0"/>
  </w:style>
  <w:style w:type="paragraph" w:customStyle="1" w:styleId="EEF807441006468F9AC4E7854B844607">
    <w:name w:val="EEF807441006468F9AC4E7854B844607"/>
    <w:rsid w:val="00BD77A0"/>
  </w:style>
  <w:style w:type="paragraph" w:customStyle="1" w:styleId="1F5534AF6BFD481DB08042418D0C39C3">
    <w:name w:val="1F5534AF6BFD481DB08042418D0C39C3"/>
    <w:rsid w:val="00BD77A0"/>
  </w:style>
  <w:style w:type="paragraph" w:customStyle="1" w:styleId="F18D2592F4104140B77D3A6D84DE74A6">
    <w:name w:val="F18D2592F4104140B77D3A6D84DE74A6"/>
    <w:rsid w:val="00BD77A0"/>
  </w:style>
  <w:style w:type="paragraph" w:customStyle="1" w:styleId="6B8F4C3FB0B6467BAB01A6DEB23D96ED">
    <w:name w:val="6B8F4C3FB0B6467BAB01A6DEB23D96ED"/>
    <w:rsid w:val="00BD77A0"/>
  </w:style>
  <w:style w:type="paragraph" w:customStyle="1" w:styleId="1EEABA3EA07D485784F42DC183DCEE43">
    <w:name w:val="1EEABA3EA07D485784F42DC183DCEE43"/>
    <w:rsid w:val="00BD77A0"/>
  </w:style>
  <w:style w:type="paragraph" w:customStyle="1" w:styleId="AF83D4DAE2264757902F7A016D6B024D6">
    <w:name w:val="AF83D4DAE2264757902F7A016D6B024D6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4">
    <w:name w:val="6150168185DE42D4BDA9077CD0EECD26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3">
    <w:name w:val="9EEB7C8E692E438ABC27209BC5149D97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2">
    <w:name w:val="E8D17ED2A4884284A768A18B8BECFD9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2">
    <w:name w:val="0C9E4675AE3343B7AE6C2DB46A847243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2">
    <w:name w:val="29F6960A95AA428D828DEBF41B941CA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2">
    <w:name w:val="776B86548AF049BCA52F9B7761D06952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2">
    <w:name w:val="A462780429384771AC5DEA5BFD686C5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2">
    <w:name w:val="3BD818896D7E46B68977DECF38313B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2">
    <w:name w:val="592CEB07D68E44A6954A222273E2365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2">
    <w:name w:val="784D169DA60640F58C73BAB905606DCE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2">
    <w:name w:val="866FDF07A8B94A238C53AF3AB7C56D2C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2">
    <w:name w:val="80A06C91D8D6463E9AFE295DF74CC3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EF807441006468F9AC4E7854B8446071">
    <w:name w:val="EEF807441006468F9AC4E7854B844607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F5534AF6BFD481DB08042418D0C39C31">
    <w:name w:val="1F5534AF6BFD481DB08042418D0C39C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F18D2592F4104140B77D3A6D84DE74A61">
    <w:name w:val="F18D2592F4104140B77D3A6D84DE74A6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B8F4C3FB0B6467BAB01A6DEB23D96ED1">
    <w:name w:val="6B8F4C3FB0B6467BAB01A6DEB23D96ED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EEABA3EA07D485784F42DC183DCEE431">
    <w:name w:val="1EEABA3EA07D485784F42DC183DCEE4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1">
    <w:name w:val="4B7EF1EAB7D04C579294B95DC522159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1">
    <w:name w:val="2B66FD493CA44300BC1C75A8A573527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1">
    <w:name w:val="640D191A62B44F2790AC944CB0EDFE1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CA8A1FF7C7CE4B5DB6BC5DF7B5C639F6">
    <w:name w:val="CA8A1FF7C7CE4B5DB6BC5DF7B5C639F6"/>
    <w:rsid w:val="00057331"/>
  </w:style>
  <w:style w:type="paragraph" w:customStyle="1" w:styleId="F1BD1E31185C4F5D9AF7D5BDEEF633B3">
    <w:name w:val="F1BD1E31185C4F5D9AF7D5BDEEF633B3"/>
    <w:rsid w:val="00057331"/>
  </w:style>
  <w:style w:type="paragraph" w:customStyle="1" w:styleId="406A2FFEF4974A34B2CA0E2B337907C5">
    <w:name w:val="406A2FFEF4974A34B2CA0E2B337907C5"/>
    <w:rsid w:val="00057331"/>
  </w:style>
  <w:style w:type="paragraph" w:customStyle="1" w:styleId="ADE0108E8F5743BBA9D2123B17275449">
    <w:name w:val="ADE0108E8F5743BBA9D2123B17275449"/>
    <w:rsid w:val="00057331"/>
  </w:style>
  <w:style w:type="paragraph" w:customStyle="1" w:styleId="C46877CE4E9D42D5814B6D3AF2D6E48A">
    <w:name w:val="C46877CE4E9D42D5814B6D3AF2D6E48A"/>
    <w:rsid w:val="00057331"/>
  </w:style>
  <w:style w:type="paragraph" w:customStyle="1" w:styleId="50C27C43FA894914914D681243094A8C">
    <w:name w:val="50C27C43FA894914914D681243094A8C"/>
    <w:rsid w:val="00057331"/>
  </w:style>
  <w:style w:type="paragraph" w:customStyle="1" w:styleId="CE48D685C48C4B6FA56B36D271EE4481">
    <w:name w:val="CE48D685C48C4B6FA56B36D271EE4481"/>
    <w:rsid w:val="0005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isp and dramatic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05160"/>
      </a:accent1>
      <a:accent2>
        <a:srgbClr val="68829E"/>
      </a:accent2>
      <a:accent3>
        <a:srgbClr val="AEBD38"/>
      </a:accent3>
      <a:accent4>
        <a:srgbClr val="598234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Progea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76D50-D658-4737-96C0-045A466D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318</TotalTime>
  <Pages>6</Pages>
  <Words>1582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19</cp:revision>
  <cp:lastPrinted>2018-02-21T18:09:00Z</cp:lastPrinted>
  <dcterms:created xsi:type="dcterms:W3CDTF">2019-01-31T13:40:00Z</dcterms:created>
  <dcterms:modified xsi:type="dcterms:W3CDTF">2020-02-07T15:00:00Z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