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12" w:rsidRDefault="00901812">
      <w:pPr>
        <w:spacing w:after="0" w:line="240" w:lineRule="auto"/>
        <w:ind w:left="0" w:right="0" w:firstLine="0"/>
        <w:rPr>
          <w:b/>
          <w:sz w:val="22"/>
          <w:szCs w:val="22"/>
        </w:rPr>
      </w:pPr>
      <w:bookmarkStart w:id="0" w:name="_GoBack"/>
      <w:bookmarkEnd w:id="0"/>
    </w:p>
    <w:p w:rsidR="00901812" w:rsidRDefault="00901812">
      <w:pPr>
        <w:spacing w:after="0" w:line="240" w:lineRule="auto"/>
        <w:ind w:left="0" w:right="0" w:firstLine="0"/>
        <w:rPr>
          <w:b/>
          <w:sz w:val="22"/>
          <w:szCs w:val="22"/>
        </w:rPr>
      </w:pPr>
    </w:p>
    <w:p w:rsidR="00901812" w:rsidRDefault="00901812">
      <w:pPr>
        <w:spacing w:after="0" w:line="240" w:lineRule="auto"/>
        <w:ind w:left="0" w:right="0" w:firstLine="0"/>
        <w:rPr>
          <w:b/>
          <w:sz w:val="22"/>
          <w:szCs w:val="22"/>
        </w:rPr>
      </w:pPr>
    </w:p>
    <w:p w:rsidR="00901812" w:rsidRDefault="009C1952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Nº 16/2018 – RETIFICAÇÃO 05</w:t>
      </w:r>
    </w:p>
    <w:p w:rsidR="00901812" w:rsidRDefault="009C1952">
      <w:pPr>
        <w:spacing w:after="0" w:line="240" w:lineRule="auto"/>
        <w:ind w:left="0" w:righ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 ELEIÇÕES PARA A ESCOLHA DOS REPRESENTANTES PARA A</w:t>
      </w:r>
    </w:p>
    <w:p w:rsidR="00901812" w:rsidRDefault="009C1952">
      <w:pPr>
        <w:spacing w:after="227"/>
        <w:ind w:right="5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COMISSÃO DE ÉTICA ESTUDANTIL DA UNIVERSIDADE FEDERAL DO SUL DA BAHIA</w:t>
      </w:r>
    </w:p>
    <w:p w:rsidR="00901812" w:rsidRDefault="00901812">
      <w:pPr>
        <w:spacing w:after="0" w:line="240" w:lineRule="auto"/>
        <w:ind w:left="0" w:right="0" w:firstLine="0"/>
        <w:rPr>
          <w:sz w:val="24"/>
          <w:szCs w:val="24"/>
        </w:rPr>
      </w:pPr>
    </w:p>
    <w:p w:rsidR="00901812" w:rsidRDefault="009C1952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A Reitora da UNIVERSIDADE FEDERAL DO SUL DA BAHIA, no uso de suas atribuições estatutárias, resolve alterar o Capítulo IV, Artigo 6º do presente Edital. </w:t>
      </w:r>
    </w:p>
    <w:p w:rsidR="00901812" w:rsidRDefault="00901812">
      <w:pPr>
        <w:spacing w:after="0" w:line="240" w:lineRule="auto"/>
        <w:ind w:left="0" w:right="0" w:firstLine="0"/>
        <w:rPr>
          <w:sz w:val="24"/>
          <w:szCs w:val="24"/>
        </w:rPr>
      </w:pPr>
    </w:p>
    <w:p w:rsidR="00901812" w:rsidRDefault="009C1952">
      <w:pPr>
        <w:spacing w:after="227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b/>
          <w:sz w:val="24"/>
          <w:szCs w:val="24"/>
        </w:rPr>
        <w:t>até</w:t>
      </w:r>
      <w:proofErr w:type="gramEnd"/>
      <w:r>
        <w:rPr>
          <w:b/>
          <w:sz w:val="24"/>
          <w:szCs w:val="24"/>
        </w:rPr>
        <w:t xml:space="preserve"> as 23 horas e 59 minutos de 05/08/2018</w:t>
      </w:r>
      <w:r>
        <w:rPr>
          <w:sz w:val="24"/>
          <w:szCs w:val="24"/>
        </w:rPr>
        <w:t>, serão recebidas pela Comissão Eleitoral (</w:t>
      </w:r>
      <w:r>
        <w:rPr>
          <w:i/>
          <w:sz w:val="24"/>
          <w:szCs w:val="24"/>
        </w:rPr>
        <w:t>via e-mail –</w:t>
      </w:r>
      <w:r>
        <w:rPr>
          <w:i/>
          <w:sz w:val="24"/>
          <w:szCs w:val="24"/>
        </w:rPr>
        <w:t xml:space="preserve"> eleicao2018ufsb.code@ufsb.edu.br</w:t>
      </w:r>
      <w:r>
        <w:rPr>
          <w:sz w:val="24"/>
          <w:szCs w:val="24"/>
        </w:rPr>
        <w:t xml:space="preserve">) as inscrições de candidatas/os à representação nos órgãos definidos neste Edital.  </w:t>
      </w:r>
    </w:p>
    <w:p w:rsidR="00901812" w:rsidRDefault="009C1952">
      <w:pPr>
        <w:spacing w:after="227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>
        <w:rPr>
          <w:b/>
          <w:sz w:val="24"/>
          <w:szCs w:val="24"/>
        </w:rPr>
        <w:t>06/08/2018</w:t>
      </w:r>
      <w:r>
        <w:rPr>
          <w:sz w:val="24"/>
          <w:szCs w:val="24"/>
        </w:rPr>
        <w:t>, publicação do Resultado das Inscrições.</w:t>
      </w:r>
    </w:p>
    <w:p w:rsidR="00901812" w:rsidRDefault="009C1952">
      <w:pPr>
        <w:ind w:right="51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III – </w:t>
      </w:r>
      <w:r>
        <w:rPr>
          <w:b/>
          <w:sz w:val="24"/>
          <w:szCs w:val="24"/>
        </w:rPr>
        <w:t>até as 23 horas e 59 minutos de 07/08/2018</w:t>
      </w:r>
      <w:r>
        <w:rPr>
          <w:sz w:val="24"/>
          <w:szCs w:val="24"/>
        </w:rPr>
        <w:t xml:space="preserve"> serão recebidos pela Comissão E</w:t>
      </w:r>
      <w:r>
        <w:rPr>
          <w:sz w:val="24"/>
          <w:szCs w:val="24"/>
        </w:rPr>
        <w:t>leitoral, os recursos eventualmente interpostos quanto à homologação das inscrições das/os candidatas/os.</w:t>
      </w:r>
      <w:r>
        <w:rPr>
          <w:b/>
          <w:sz w:val="24"/>
          <w:szCs w:val="24"/>
        </w:rPr>
        <w:t xml:space="preserve"> </w:t>
      </w:r>
    </w:p>
    <w:p w:rsidR="00901812" w:rsidRDefault="00901812">
      <w:pPr>
        <w:ind w:right="51" w:firstLine="0"/>
        <w:rPr>
          <w:sz w:val="24"/>
          <w:szCs w:val="24"/>
        </w:rPr>
      </w:pPr>
    </w:p>
    <w:p w:rsidR="00901812" w:rsidRDefault="009C1952">
      <w:pPr>
        <w:spacing w:after="230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>
        <w:rPr>
          <w:b/>
          <w:sz w:val="24"/>
          <w:szCs w:val="24"/>
        </w:rPr>
        <w:t>09/08/2018,</w:t>
      </w:r>
      <w:r>
        <w:rPr>
          <w:sz w:val="24"/>
          <w:szCs w:val="24"/>
        </w:rPr>
        <w:t xml:space="preserve"> será divulgada a decisão dos recursos interpostos e a lista das/os candidatas/os habilitadas/os, iniciando a campanha eleitoral, qu</w:t>
      </w:r>
      <w:r>
        <w:rPr>
          <w:sz w:val="24"/>
          <w:szCs w:val="24"/>
        </w:rPr>
        <w:t xml:space="preserve">e poderá usar os meios definidos pelo Regimento Eleitoral publicado pela Comissão Eleitoral, com atenção especial a preservação do patrimônio público. </w:t>
      </w:r>
    </w:p>
    <w:p w:rsidR="00901812" w:rsidRDefault="009C1952">
      <w:pPr>
        <w:spacing w:after="230"/>
        <w:ind w:right="51" w:firstLine="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V - </w:t>
      </w:r>
      <w:r>
        <w:rPr>
          <w:b/>
          <w:sz w:val="24"/>
          <w:szCs w:val="24"/>
        </w:rPr>
        <w:t>Das 00:01 do dia 15/08/2018 (quarta) ás 23:59 do dia 16/08/2018 (quinta)</w:t>
      </w:r>
      <w:r>
        <w:rPr>
          <w:sz w:val="24"/>
          <w:szCs w:val="24"/>
        </w:rPr>
        <w:t>, serão realizadas as eleiçõ</w:t>
      </w:r>
      <w:r>
        <w:rPr>
          <w:sz w:val="24"/>
          <w:szCs w:val="24"/>
        </w:rPr>
        <w:t xml:space="preserve">es, com o uso do </w:t>
      </w:r>
      <w:proofErr w:type="spellStart"/>
      <w:r>
        <w:rPr>
          <w:sz w:val="24"/>
          <w:szCs w:val="24"/>
        </w:rPr>
        <w:t>SIGEleição</w:t>
      </w:r>
      <w:proofErr w:type="spellEnd"/>
      <w:r>
        <w:rPr>
          <w:sz w:val="24"/>
          <w:szCs w:val="24"/>
        </w:rPr>
        <w:t xml:space="preserve">, devendo ser viabilizado que as/os servidoras/es docentes e técnico-administrativos e as/os estudantes de graduação e pós-graduação votem em processo virtual, garantidas as condições de segurança do voto. </w:t>
      </w:r>
    </w:p>
    <w:p w:rsidR="00901812" w:rsidRDefault="009C1952">
      <w:pPr>
        <w:spacing w:after="240" w:line="242" w:lineRule="auto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>
        <w:rPr>
          <w:b/>
          <w:sz w:val="24"/>
          <w:szCs w:val="24"/>
        </w:rPr>
        <w:t>17/08/2018</w:t>
      </w:r>
      <w:r>
        <w:rPr>
          <w:sz w:val="24"/>
          <w:szCs w:val="24"/>
        </w:rPr>
        <w:t>, a Com</w:t>
      </w:r>
      <w:r>
        <w:rPr>
          <w:sz w:val="24"/>
          <w:szCs w:val="24"/>
        </w:rPr>
        <w:t xml:space="preserve">issão Eleitoral, reunida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Jorge Amado, estando os membros dos outros </w:t>
      </w:r>
      <w:proofErr w:type="gramStart"/>
      <w:r>
        <w:rPr>
          <w:sz w:val="24"/>
          <w:szCs w:val="24"/>
        </w:rPr>
        <w:t>dois campus</w:t>
      </w:r>
      <w:proofErr w:type="gramEnd"/>
      <w:r>
        <w:rPr>
          <w:sz w:val="24"/>
          <w:szCs w:val="24"/>
        </w:rPr>
        <w:t xml:space="preserve"> acompanhando </w:t>
      </w:r>
      <w:proofErr w:type="spellStart"/>
      <w:r>
        <w:rPr>
          <w:sz w:val="24"/>
          <w:szCs w:val="24"/>
        </w:rPr>
        <w:t>metapresencialmente</w:t>
      </w:r>
      <w:proofErr w:type="spellEnd"/>
      <w:r>
        <w:rPr>
          <w:sz w:val="24"/>
          <w:szCs w:val="24"/>
        </w:rPr>
        <w:t>, fará o escrutínio das eleições e divulgará os resultados no sítio eletrônico da UFSB (</w:t>
      </w:r>
      <w:hyperlink r:id="rId4">
        <w:r>
          <w:rPr>
            <w:color w:val="0563C1"/>
            <w:sz w:val="24"/>
            <w:szCs w:val="24"/>
          </w:rPr>
          <w:t>www.</w:t>
        </w:r>
        <w:r>
          <w:rPr>
            <w:color w:val="0563C1"/>
            <w:sz w:val="24"/>
            <w:szCs w:val="24"/>
          </w:rPr>
          <w:t>ufsb.edu.br</w:t>
        </w:r>
      </w:hyperlink>
      <w:r>
        <w:rPr>
          <w:sz w:val="24"/>
          <w:szCs w:val="24"/>
        </w:rPr>
        <w:t>).</w:t>
      </w:r>
    </w:p>
    <w:p w:rsidR="00901812" w:rsidRDefault="009C1952">
      <w:pPr>
        <w:spacing w:after="240" w:line="242" w:lineRule="auto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VII - </w:t>
      </w:r>
      <w:r>
        <w:rPr>
          <w:b/>
          <w:sz w:val="24"/>
          <w:szCs w:val="24"/>
        </w:rPr>
        <w:t>Até às 23:59 horas do dia 18/08/2018</w:t>
      </w:r>
      <w:r>
        <w:rPr>
          <w:sz w:val="24"/>
          <w:szCs w:val="24"/>
        </w:rPr>
        <w:t xml:space="preserve"> serão recebidos pela Comissão Eleitoral, os recursos eventualmente interpostos quanto à homologação do resultado das eleições.</w:t>
      </w:r>
    </w:p>
    <w:p w:rsidR="00901812" w:rsidRDefault="009C1952">
      <w:pPr>
        <w:spacing w:after="240" w:line="242" w:lineRule="auto"/>
        <w:ind w:right="51" w:firstLine="0"/>
        <w:rPr>
          <w:sz w:val="24"/>
          <w:szCs w:val="24"/>
        </w:rPr>
      </w:pPr>
      <w:r>
        <w:rPr>
          <w:sz w:val="24"/>
          <w:szCs w:val="24"/>
        </w:rPr>
        <w:t xml:space="preserve">VIII - </w:t>
      </w:r>
      <w:r>
        <w:rPr>
          <w:b/>
          <w:sz w:val="24"/>
          <w:szCs w:val="24"/>
        </w:rPr>
        <w:t>20/08/2018</w:t>
      </w:r>
      <w:r>
        <w:rPr>
          <w:sz w:val="24"/>
          <w:szCs w:val="24"/>
        </w:rPr>
        <w:t xml:space="preserve"> será dada a posse aos membros eleitos e seus suplentes, por meio de publicação da Portaria de nomeação.</w:t>
      </w:r>
    </w:p>
    <w:p w:rsidR="00901812" w:rsidRDefault="009C1952">
      <w:pPr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proofErr w:type="gramStart"/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membros eleitos para o CODE definirão, em comum acordo, a data de reunião para escolha do presidente e forma de atuação.</w:t>
      </w:r>
    </w:p>
    <w:sectPr w:rsidR="0090181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2"/>
    <w:rsid w:val="00901812"/>
    <w:rsid w:val="009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6A073-8802-45B4-A9C2-89419D9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3" w:line="251" w:lineRule="auto"/>
        <w:ind w:left="10" w:right="5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C3"/>
    <w:pPr>
      <w:ind w:hanging="10"/>
    </w:pPr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5E08C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EC2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s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REICHERT COELHO</dc:creator>
  <cp:lastModifiedBy>LILIAN REICHERT COELHO</cp:lastModifiedBy>
  <cp:revision>2</cp:revision>
  <dcterms:created xsi:type="dcterms:W3CDTF">2018-08-10T13:08:00Z</dcterms:created>
  <dcterms:modified xsi:type="dcterms:W3CDTF">2018-08-10T13:08:00Z</dcterms:modified>
</cp:coreProperties>
</file>