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10"/>
        <w:rPr>
          <w:rFonts w:ascii="Times New Roman"/>
          <w:sz w:val="21"/>
        </w:rPr>
      </w:pPr>
    </w:p>
    <w:p>
      <w:pPr>
        <w:pStyle w:val="5"/>
        <w:rPr>
          <w:sz w:val="24"/>
          <w:szCs w:val="24"/>
        </w:rPr>
      </w:pPr>
      <w:r>
        <w:rPr>
          <w:sz w:val="24"/>
          <w:szCs w:val="24"/>
        </w:rPr>
        <w:t>PORTARIA 007/2020</w:t>
      </w:r>
    </w:p>
    <w:p>
      <w:pPr>
        <w:pStyle w:val="4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ind w:left="0" w:firstLine="720"/>
        <w:jc w:val="both"/>
      </w:pPr>
      <w:r>
        <w:t>A DECANA do INSTITUTO DE HUMANIDADES, ARTES E CIÊNCIAS DO CAMPUS JORGE AMADO, no uso de suas atribuições legais, considerando os art. 10º, incisos IV e VII, da Resolução nº 17/2016 da UFSB, que dispõem sobre os órgãos de Gestão Acadêmica das Unidades Universitárias,</w:t>
      </w:r>
    </w:p>
    <w:p>
      <w:pPr>
        <w:ind w:right="203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right="20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RESOLVE:</w:t>
      </w:r>
    </w:p>
    <w:p>
      <w:pPr>
        <w:pStyle w:val="4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ind w:left="100" w:right="107" w:firstLine="6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1º- Nomear a nova composição do Colegiado de Licenciatura Interdisciplinar em Ciências da Natureza e suas Tecnologias, de acordo com deliberação no dia 11 de março de 2020:</w:t>
      </w:r>
    </w:p>
    <w:p>
      <w:pPr>
        <w:spacing w:line="360" w:lineRule="auto"/>
        <w:ind w:left="100" w:right="107" w:firstLine="6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Coordenação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b/>
          <w:bCs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Luiz Fernando Silva Magnago (Mat. SIAPE nº 3066627) ( titular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);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Vinícius de Amorim Silva (Mat. nº SIAPE 1993763)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(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suplente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)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lang w:val="pt-BR"/>
        </w:rPr>
        <w:t>Membros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cs="Times New Roman"/>
          <w:b/>
          <w:bCs/>
          <w:i w:val="0"/>
          <w:caps w:val="0"/>
          <w:color w:val="000000"/>
          <w:spacing w:val="0"/>
          <w:sz w:val="24"/>
          <w:szCs w:val="24"/>
          <w:lang w:val="pt-B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Bloco Interdisciplinar (Fio condutor): Fabrício de Lopes Carvalho (Mat. SIAPE nº 1217728) – Titular e Matheus Ramalho de Lima (Mat. SIAPE nº 18695398) – Suplente; 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Bloco de Componentes Curriculares de Biologia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 xml:space="preserve">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Ândrea Carla Dalmolin (Mat. SIAPE nº 3037232) – Titular e Jeane Alves de Almeida (Mat. SIAPE nº 1449253)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Suplente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; 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Bloco dos Componentes Curriculares de Química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: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 Khétrin Silva Maciel (SIAPE 3025873) – Titular e Tácia Costa Veloso (Mat. nº SIAPE 1010702) – Suplente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Bloco dos Componentes Curriculares de Física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: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 Lílian Mara Sales Buonicontro (Mat. nº SIAPE 3027611) – Titular e Maira Souza Machado (Mat. nº SIAPE 3096609)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 xml:space="preserve"> suplente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>;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en-US" w:eastAsia="zh-CN" w:bidi="ar"/>
        </w:rPr>
        <w:t xml:space="preserve"> Bloco dos Componentes Curriculares Pedagógicos e Estágio Vinícius de Amorim Silva (Mat. nº SIAPE 1993763) - Titular e  Milton Ferreira da Silva Júnior (Mat. nº SIAPE 31330) – Suplente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  <w:t>.</w:t>
      </w: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hd w:val="clear" w:fill="FFFDFB"/>
        <w:ind w:left="0" w:firstLine="0"/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4"/>
          <w:szCs w:val="24"/>
          <w:shd w:val="clear" w:fill="FFFDFB"/>
          <w:lang w:val="pt-BR" w:eastAsia="zh-CN" w:bidi="ar"/>
        </w:rPr>
      </w:pPr>
    </w:p>
    <w:p>
      <w:pPr>
        <w:pStyle w:val="4"/>
        <w:spacing w:line="360" w:lineRule="auto"/>
        <w:ind w:left="1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t>Art. 2º - Registre-se e publique-se com efeito retroativo ao dia 11 de março de 2020.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Itabuna, 07 de maio de 2020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spacing w:before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 w:eastAsia="pt-B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2931160</wp:posOffset>
            </wp:positionH>
            <wp:positionV relativeFrom="paragraph">
              <wp:posOffset>161290</wp:posOffset>
            </wp:positionV>
            <wp:extent cx="2085340" cy="360680"/>
            <wp:effectExtent l="0" t="0" r="0" b="0"/>
            <wp:wrapTopAndBottom/>
            <wp:docPr id="5" name="image3.jpeg" descr="C:\Documents and Settings\Ita Oliveira\Configurações locais\temp\Assinatura eletroni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 descr="C:\Documents and Settings\Ita Oliveira\Configurações locais\temp\Assinatura eletronica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140" cy="3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2016" w:right="20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Decana do Instituto de Humanidades, Artes e Ciências Campus Jorge Amado</w:t>
      </w:r>
    </w:p>
    <w:p>
      <w:pPr>
        <w:spacing w:before="4"/>
        <w:ind w:left="2016" w:right="20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Mat. SIAPE nº 1352016</w:t>
      </w:r>
    </w:p>
    <w:p>
      <w:pPr>
        <w:spacing w:before="24" w:line="256" w:lineRule="auto"/>
        <w:ind w:left="108" w:right="1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Portaria nº 391, de 03 de julho de 2017, publicada no DOU n° 126, de 04/07/2017 – Seção 02, pág. 36</w:t>
      </w:r>
    </w:p>
    <w:sectPr>
      <w:headerReference r:id="rId3" w:type="default"/>
      <w:pgSz w:w="11910" w:h="16840"/>
      <w:pgMar w:top="1780" w:right="1020" w:bottom="280" w:left="1600" w:header="41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Franklin Gothic Medium Cond">
    <w:altName w:val="Franklin Gothic Medium"/>
    <w:panose1 w:val="020B0606030402020204"/>
    <w:charset w:val="00"/>
    <w:family w:val="swiss"/>
    <w:pitch w:val="default"/>
    <w:sig w:usb0="00000000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Amiri Quran">
    <w:panose1 w:val="00000500000000000000"/>
    <w:charset w:val="00"/>
    <w:family w:val="auto"/>
    <w:pitch w:val="default"/>
    <w:sig w:usb0="80002043" w:usb1="80002000" w:usb2="00000000" w:usb3="00000000" w:csb0="00000040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2602230</wp:posOffset>
              </wp:positionH>
              <wp:positionV relativeFrom="page">
                <wp:posOffset>261620</wp:posOffset>
              </wp:positionV>
              <wp:extent cx="3080385" cy="892175"/>
              <wp:effectExtent l="0" t="0" r="0" b="0"/>
              <wp:wrapNone/>
              <wp:docPr id="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0385" cy="892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20" w:line="242" w:lineRule="auto"/>
                            <w:ind w:left="936" w:right="934" w:hanging="4"/>
                            <w:jc w:val="center"/>
                            <w:rPr>
                              <w:rFonts w:ascii="Franklin Gothic Medium Cond" w:hAnsi="Franklin Gothic Medium Cond"/>
                              <w:sz w:val="24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sz w:val="24"/>
                            </w:rPr>
                            <w:t xml:space="preserve">GOVERNO FEDERAL </w:t>
                          </w:r>
                        </w:p>
                        <w:p>
                          <w:pPr>
                            <w:spacing w:before="20" w:line="242" w:lineRule="auto"/>
                            <w:ind w:left="936" w:right="934" w:hanging="4"/>
                            <w:jc w:val="center"/>
                            <w:rPr>
                              <w:rFonts w:ascii="Franklin Gothic Medium Cond" w:hAnsi="Franklin Gothic Medium Cond"/>
                              <w:sz w:val="24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sz w:val="24"/>
                            </w:rPr>
                            <w:t>MINISTÉRIO DA EDUCAÇÃO</w:t>
                          </w:r>
                        </w:p>
                        <w:p>
                          <w:pPr>
                            <w:ind w:left="20" w:right="18" w:hanging="7"/>
                            <w:jc w:val="center"/>
                            <w:rPr>
                              <w:rFonts w:ascii="Franklin Gothic Medium Cond" w:hAnsi="Franklin Gothic Medium Cond"/>
                              <w:sz w:val="24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sz w:val="24"/>
                            </w:rPr>
                            <w:t xml:space="preserve">UNIVERSIDADE FEDERAL DO SUL DA BAHIA </w:t>
                          </w:r>
                        </w:p>
                        <w:p>
                          <w:pPr>
                            <w:ind w:left="20" w:right="18" w:hanging="7"/>
                            <w:jc w:val="center"/>
                            <w:rPr>
                              <w:rFonts w:ascii="Franklin Gothic Medium Cond" w:hAnsi="Franklin Gothic Medium Cond"/>
                              <w:sz w:val="24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sz w:val="24"/>
                            </w:rPr>
                            <w:t>INSTITUTO DE HUMANIDADES, ARTES E CIÊNCIAS CAMPUS JORGE AMADO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04.9pt;margin-top:20.6pt;height:70.25pt;width:242.55pt;mso-position-horizontal-relative:page;mso-position-vertical-relative:page;z-index:-251658240;mso-width-relative:page;mso-height-relative:page;" filled="f" stroked="f" coordsize="21600,21600" o:gfxdata="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fxgyL2QAAAAoB&#10;AAAPAAAAAAAAAAEAIAAAACIAAABkcnMvZG93bnJldi54bWxQSwECFAAUAAAACACHTuJAJf1UeeEB&#10;AAC2AwAADgAAAAAAAAABACAAAAAoAQAAZHJzL2Uyb0RvYy54bWxQSwUGAAAAAAYABgBZAQAAew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242" w:lineRule="auto"/>
                      <w:ind w:left="936" w:right="934" w:hanging="4"/>
                      <w:jc w:val="center"/>
                      <w:rPr>
                        <w:rFonts w:ascii="Franklin Gothic Medium Cond" w:hAnsi="Franklin Gothic Medium Cond"/>
                        <w:sz w:val="24"/>
                      </w:rPr>
                    </w:pPr>
                    <w:r>
                      <w:rPr>
                        <w:rFonts w:ascii="Franklin Gothic Medium Cond" w:hAnsi="Franklin Gothic Medium Cond"/>
                        <w:sz w:val="24"/>
                      </w:rPr>
                      <w:t xml:space="preserve">GOVERNO FEDERAL </w:t>
                    </w:r>
                  </w:p>
                  <w:p>
                    <w:pPr>
                      <w:spacing w:before="20" w:line="242" w:lineRule="auto"/>
                      <w:ind w:left="936" w:right="934" w:hanging="4"/>
                      <w:jc w:val="center"/>
                      <w:rPr>
                        <w:rFonts w:ascii="Franklin Gothic Medium Cond" w:hAnsi="Franklin Gothic Medium Cond"/>
                        <w:sz w:val="24"/>
                      </w:rPr>
                    </w:pPr>
                    <w:r>
                      <w:rPr>
                        <w:rFonts w:ascii="Franklin Gothic Medium Cond" w:hAnsi="Franklin Gothic Medium Cond"/>
                        <w:sz w:val="24"/>
                      </w:rPr>
                      <w:t>MINISTÉRIO DA EDUCAÇÃO</w:t>
                    </w:r>
                  </w:p>
                  <w:p>
                    <w:pPr>
                      <w:ind w:left="20" w:right="18" w:hanging="7"/>
                      <w:jc w:val="center"/>
                      <w:rPr>
                        <w:rFonts w:ascii="Franklin Gothic Medium Cond" w:hAnsi="Franklin Gothic Medium Cond"/>
                        <w:sz w:val="24"/>
                      </w:rPr>
                    </w:pPr>
                    <w:r>
                      <w:rPr>
                        <w:rFonts w:ascii="Franklin Gothic Medium Cond" w:hAnsi="Franklin Gothic Medium Cond"/>
                        <w:sz w:val="24"/>
                      </w:rPr>
                      <w:t xml:space="preserve">UNIVERSIDADE FEDERAL DO SUL DA BAHIA </w:t>
                    </w:r>
                  </w:p>
                  <w:p>
                    <w:pPr>
                      <w:ind w:left="20" w:right="18" w:hanging="7"/>
                      <w:jc w:val="center"/>
                      <w:rPr>
                        <w:rFonts w:ascii="Franklin Gothic Medium Cond" w:hAnsi="Franklin Gothic Medium Cond"/>
                        <w:sz w:val="24"/>
                      </w:rPr>
                    </w:pPr>
                    <w:r>
                      <w:rPr>
                        <w:rFonts w:ascii="Franklin Gothic Medium Cond" w:hAnsi="Franklin Gothic Medium Cond"/>
                        <w:sz w:val="24"/>
                      </w:rPr>
                      <w:t>INSTITUTO DE HUMANIDADES, ARTES E CIÊNCIAS CAMPUS JORGE AMADO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6299200</wp:posOffset>
          </wp:positionH>
          <wp:positionV relativeFrom="page">
            <wp:posOffset>261620</wp:posOffset>
          </wp:positionV>
          <wp:extent cx="467360" cy="66611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7407" cy="665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267970</wp:posOffset>
          </wp:positionV>
          <wp:extent cx="663575" cy="665480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3752" cy="66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F0"/>
    <w:rsid w:val="001437AD"/>
    <w:rsid w:val="002B793D"/>
    <w:rsid w:val="00455CFE"/>
    <w:rsid w:val="005A08F9"/>
    <w:rsid w:val="008047F0"/>
    <w:rsid w:val="009D0383"/>
    <w:rsid w:val="00AA738C"/>
    <w:rsid w:val="00C31BF6"/>
    <w:rsid w:val="19A96A73"/>
    <w:rsid w:val="250F0B18"/>
    <w:rsid w:val="38E05A16"/>
    <w:rsid w:val="6C6C0D5A"/>
    <w:rsid w:val="71D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3">
    <w:name w:val="heading 2"/>
    <w:basedOn w:val="1"/>
    <w:next w:val="1"/>
    <w:qFormat/>
    <w:uiPriority w:val="1"/>
    <w:pPr>
      <w:ind w:left="809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</w:style>
  <w:style w:type="paragraph" w:styleId="5">
    <w:name w:val="Title"/>
    <w:basedOn w:val="1"/>
    <w:qFormat/>
    <w:uiPriority w:val="1"/>
    <w:pPr>
      <w:spacing w:before="89"/>
      <w:ind w:left="2016" w:right="2026"/>
      <w:jc w:val="center"/>
    </w:pPr>
    <w:rPr>
      <w:rFonts w:ascii="Times New Roman" w:hAnsi="Times New Roman" w:eastAsia="Times New Roman" w:cs="Times New Roman"/>
      <w:sz w:val="28"/>
      <w:szCs w:val="28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8"/>
    <w:link w:val="6"/>
    <w:uiPriority w:val="99"/>
    <w:rPr>
      <w:rFonts w:ascii="Calibri" w:hAnsi="Calibri" w:eastAsia="Calibri" w:cs="Calibri"/>
      <w:lang w:val="pt-PT"/>
    </w:rPr>
  </w:style>
  <w:style w:type="character" w:customStyle="1" w:styleId="14">
    <w:name w:val="Rodapé Char"/>
    <w:basedOn w:val="8"/>
    <w:link w:val="7"/>
    <w:uiPriority w:val="99"/>
    <w:rPr>
      <w:rFonts w:ascii="Calibri" w:hAnsi="Calibri" w:eastAsia="Calibri" w:cs="Calibri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1681</Characters>
  <Lines>14</Lines>
  <Paragraphs>3</Paragraphs>
  <TotalTime>16</TotalTime>
  <ScaleCrop>false</ScaleCrop>
  <LinksUpToDate>false</LinksUpToDate>
  <CharactersWithSpaces>1989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2020-07-15T13:44:00Z</dcterms:created>
  <dc:creator>JOSE ALVES DOS SANTOS NETO</dc:creator>
  <cp:lastModifiedBy>UFSB</cp:lastModifiedBy>
  <dcterms:modified xsi:type="dcterms:W3CDTF">2020-12-16T21:23:01Z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2020-07-15T00:00:00Z</vt:filetime>
  </property>
  <property fmtid="{D5CDD505-2E9C-101B-9397-08002B2CF9AE}" pid="5" name="KSOProductBuildVer">
    <vt:lpwstr>1046-11.2.0.9747</vt:lpwstr>
  </property>
</Properties>
</file>