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22" w:rsidRPr="00827F6D" w:rsidRDefault="00BE4CD0" w:rsidP="004F1E16">
      <w:pPr>
        <w:tabs>
          <w:tab w:val="left" w:pos="4253"/>
        </w:tabs>
        <w:jc w:val="center"/>
        <w:rPr>
          <w:rFonts w:ascii="Calibri" w:hAnsi="Calibri"/>
        </w:rPr>
      </w:pPr>
      <w:r>
        <w:rPr>
          <w:noProof/>
          <w:lang w:val="pt-BR" w:eastAsia="pt-BR"/>
        </w:rPr>
        <mc:AlternateContent>
          <mc:Choice Requires="wps">
            <w:drawing>
              <wp:anchor distT="0" distB="0" distL="114300" distR="114300" simplePos="0" relativeHeight="251660288" behindDoc="0" locked="0" layoutInCell="1" allowOverlap="1">
                <wp:simplePos x="0" y="0"/>
                <wp:positionH relativeFrom="column">
                  <wp:posOffset>4580890</wp:posOffset>
                </wp:positionH>
                <wp:positionV relativeFrom="paragraph">
                  <wp:posOffset>-570230</wp:posOffset>
                </wp:positionV>
                <wp:extent cx="1762760" cy="200025"/>
                <wp:effectExtent l="3175"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D5A" w:rsidRPr="00BB4D8D" w:rsidRDefault="00AD4D5A" w:rsidP="00AD4D5A">
                            <w:pPr>
                              <w:jc w:val="right"/>
                              <w:rPr>
                                <w:rFonts w:ascii="Calibri" w:hAnsi="Calibri"/>
                                <w:color w:val="808080"/>
                                <w:sz w:val="14"/>
                                <w:szCs w:val="14"/>
                              </w:rPr>
                            </w:pPr>
                            <w:r w:rsidRPr="00BB4D8D">
                              <w:rPr>
                                <w:rFonts w:ascii="Calibri" w:hAnsi="Calibri"/>
                                <w:color w:val="808080"/>
                                <w:sz w:val="14"/>
                                <w:szCs w:val="14"/>
                              </w:rPr>
                              <w:t>Processo No. 23075.</w:t>
                            </w:r>
                            <w:r>
                              <w:rPr>
                                <w:rFonts w:ascii="Calibri" w:hAnsi="Calibri"/>
                                <w:color w:val="808080"/>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360.7pt;margin-top:-44.9pt;width:138.8pt;height:15.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Pk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" stroked="f">
                <v:textbox style="mso-fit-shape-to-text:t">
                  <w:txbxContent>
                    <w:p w:rsidR="00AD4D5A" w:rsidRPr="00BB4D8D" w:rsidRDefault="00AD4D5A" w:rsidP="00AD4D5A">
                      <w:pPr>
                        <w:jc w:val="right"/>
                        <w:rPr>
                          <w:rFonts w:ascii="Calibri" w:hAnsi="Calibri"/>
                          <w:color w:val="808080"/>
                          <w:sz w:val="14"/>
                          <w:szCs w:val="14"/>
                        </w:rPr>
                      </w:pPr>
                      <w:r w:rsidRPr="00BB4D8D">
                        <w:rPr>
                          <w:rFonts w:ascii="Calibri" w:hAnsi="Calibri"/>
                          <w:color w:val="808080"/>
                          <w:sz w:val="14"/>
                          <w:szCs w:val="14"/>
                        </w:rPr>
                        <w:t>Processo No. 23075.</w:t>
                      </w:r>
                      <w:r>
                        <w:rPr>
                          <w:rFonts w:ascii="Calibri" w:hAnsi="Calibri"/>
                          <w:color w:val="808080"/>
                          <w:sz w:val="14"/>
                          <w:szCs w:val="14"/>
                        </w:rPr>
                        <w:t>......................</w:t>
                      </w:r>
                    </w:p>
                  </w:txbxContent>
                </v:textbox>
              </v:shape>
            </w:pict>
          </mc:Fallback>
        </mc:AlternateContent>
      </w:r>
      <w:r w:rsidR="004F1E16">
        <w:rPr>
          <w:noProof/>
          <w:lang w:val="pt-BR" w:eastAsia="pt-BR"/>
        </w:rPr>
        <w:drawing>
          <wp:inline distT="0" distB="0" distL="0" distR="0" wp14:anchorId="5634FD68" wp14:editId="3F2E33BC">
            <wp:extent cx="1476375" cy="1990725"/>
            <wp:effectExtent l="0" t="0" r="9525" b="9525"/>
            <wp:docPr id="1" name="Imagem 1" descr="Assinatura-Branca-UFSB-Oficial-Vertical-RGB"/>
            <wp:cNvGraphicFramePr/>
            <a:graphic xmlns:a="http://schemas.openxmlformats.org/drawingml/2006/main">
              <a:graphicData uri="http://schemas.openxmlformats.org/drawingml/2006/picture">
                <pic:pic xmlns:pic="http://schemas.openxmlformats.org/drawingml/2006/picture">
                  <pic:nvPicPr>
                    <pic:cNvPr id="1" name="Imagem 1" descr="Assinatura-Branca-UFSB-Oficial-Vertical-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990725"/>
                    </a:xfrm>
                    <a:prstGeom prst="rect">
                      <a:avLst/>
                    </a:prstGeom>
                    <a:noFill/>
                    <a:ln>
                      <a:noFill/>
                    </a:ln>
                  </pic:spPr>
                </pic:pic>
              </a:graphicData>
            </a:graphic>
          </wp:inline>
        </w:drawing>
      </w:r>
    </w:p>
    <w:p w:rsidR="001A0850" w:rsidRPr="00827F6D" w:rsidRDefault="001A0850"/>
    <w:p w:rsidR="00AD4D5A" w:rsidRPr="00827F6D" w:rsidRDefault="00AD4D5A"/>
    <w:tbl>
      <w:tblPr>
        <w:tblStyle w:val="Tabelacomgrade"/>
        <w:tblW w:w="10207" w:type="dxa"/>
        <w:tblInd w:w="-7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20"/>
        <w:gridCol w:w="709"/>
        <w:gridCol w:w="4678"/>
      </w:tblGrid>
      <w:tr w:rsidR="007E205C" w:rsidRPr="00827F6D" w:rsidTr="003B0CD5">
        <w:tc>
          <w:tcPr>
            <w:tcW w:w="4820" w:type="dxa"/>
          </w:tcPr>
          <w:p w:rsidR="00217F0E" w:rsidRPr="00827F6D" w:rsidRDefault="00217F0E" w:rsidP="006F3DF3">
            <w:pPr>
              <w:pStyle w:val="Recuodecorpodetexto"/>
              <w:spacing w:line="276" w:lineRule="auto"/>
              <w:ind w:firstLine="0"/>
              <w:rPr>
                <w:rFonts w:ascii="Calibri" w:hAnsi="Calibri"/>
                <w:b/>
                <w:sz w:val="20"/>
                <w:lang w:val="fr-FR"/>
              </w:rPr>
            </w:pPr>
            <w:r w:rsidRPr="00827F6D">
              <w:rPr>
                <w:rFonts w:ascii="Calibri" w:hAnsi="Calibri"/>
                <w:b/>
                <w:sz w:val="20"/>
                <w:lang w:val="fr-FR"/>
              </w:rPr>
              <w:t xml:space="preserve">ACCORD DE COOPERATION INTERUNIVERSITAIRE ENTRE </w:t>
            </w:r>
            <w:r w:rsidR="00570013">
              <w:rPr>
                <w:rFonts w:ascii="Calibri" w:hAnsi="Calibri"/>
                <w:b/>
                <w:sz w:val="20"/>
                <w:lang w:val="fr-FR"/>
              </w:rPr>
              <w:t>L’UNIVERSIDADE FEDERAL DO SUL DA BAHIA (UFSB</w:t>
            </w:r>
            <w:r w:rsidRPr="00827F6D">
              <w:rPr>
                <w:rFonts w:ascii="Calibri" w:hAnsi="Calibri"/>
                <w:b/>
                <w:sz w:val="20"/>
                <w:lang w:val="fr-FR"/>
              </w:rPr>
              <w:t>), BRÉSIL, ET</w:t>
            </w:r>
            <w:r w:rsidR="00827F6D">
              <w:rPr>
                <w:rFonts w:ascii="Calibri" w:hAnsi="Calibri"/>
                <w:b/>
                <w:sz w:val="20"/>
                <w:lang w:val="fr-FR"/>
              </w:rPr>
              <w:t xml:space="preserve"> </w:t>
            </w:r>
            <w:r w:rsidRPr="00827F6D">
              <w:rPr>
                <w:rFonts w:ascii="Calibri" w:hAnsi="Calibri"/>
                <w:b/>
                <w:sz w:val="20"/>
                <w:lang w:val="fr-FR"/>
              </w:rPr>
              <w:t>....................................................</w:t>
            </w:r>
          </w:p>
          <w:p w:rsidR="005E7B5D" w:rsidRPr="00827F6D" w:rsidRDefault="005E7B5D" w:rsidP="00217F0E">
            <w:pPr>
              <w:spacing w:line="276" w:lineRule="auto"/>
              <w:ind w:left="-108"/>
              <w:jc w:val="both"/>
              <w:rPr>
                <w:rFonts w:asciiTheme="minorHAnsi" w:hAnsiTheme="minorHAnsi"/>
                <w:b/>
                <w:lang w:val="fr-FR"/>
              </w:rPr>
            </w:pPr>
          </w:p>
          <w:p w:rsidR="005E7B5D" w:rsidRPr="00827F6D" w:rsidRDefault="005E7B5D" w:rsidP="00217F0E">
            <w:pPr>
              <w:spacing w:line="276" w:lineRule="auto"/>
              <w:ind w:left="-108"/>
              <w:jc w:val="both"/>
              <w:rPr>
                <w:rFonts w:asciiTheme="minorHAnsi" w:hAnsiTheme="minorHAnsi"/>
                <w:b/>
              </w:rPr>
            </w:pPr>
          </w:p>
          <w:p w:rsidR="00217F0E" w:rsidRPr="00827F6D" w:rsidRDefault="00217F0E" w:rsidP="00217F0E">
            <w:pPr>
              <w:spacing w:line="276" w:lineRule="auto"/>
              <w:jc w:val="both"/>
              <w:rPr>
                <w:rFonts w:ascii="Calibri" w:hAnsi="Calibri"/>
                <w:lang w:val="fr-FR"/>
              </w:rPr>
            </w:pPr>
            <w:r w:rsidRPr="00827F6D">
              <w:rPr>
                <w:rFonts w:ascii="Calibri" w:hAnsi="Calibri"/>
                <w:lang w:val="fr-FR"/>
              </w:rPr>
              <w:t>L’</w:t>
            </w:r>
            <w:r w:rsidRPr="00827F6D">
              <w:rPr>
                <w:rFonts w:ascii="Calibri" w:hAnsi="Calibri"/>
                <w:b/>
                <w:lang w:val="fr-FR"/>
              </w:rPr>
              <w:t xml:space="preserve">UNIVERSIDADE FEDERAL DO </w:t>
            </w:r>
            <w:r w:rsidR="00570013">
              <w:rPr>
                <w:rFonts w:ascii="Calibri" w:hAnsi="Calibri"/>
                <w:b/>
                <w:lang w:val="fr-FR"/>
              </w:rPr>
              <w:t>SUL DA BAHIA</w:t>
            </w:r>
            <w:r w:rsidRPr="00827F6D">
              <w:rPr>
                <w:rFonts w:ascii="Calibri" w:hAnsi="Calibri"/>
                <w:lang w:val="fr-FR"/>
              </w:rPr>
              <w:t>, personne juridique de droit public, selon les termes de la loi nº 1254/50</w:t>
            </w:r>
            <w:r w:rsidR="00004C1D">
              <w:rPr>
                <w:rFonts w:ascii="Calibri" w:hAnsi="Calibri"/>
                <w:lang w:val="fr-FR"/>
              </w:rPr>
              <w:t xml:space="preserve"> du 4 décembre, organisée sous l</w:t>
            </w:r>
            <w:r w:rsidRPr="00827F6D">
              <w:rPr>
                <w:rFonts w:ascii="Calibri" w:hAnsi="Calibri"/>
                <w:lang w:val="fr-FR"/>
              </w:rPr>
              <w:t xml:space="preserve">a forme d’une institution autonome sous contrôle et la tutelle de l’Etat, dont le siège est situe </w:t>
            </w:r>
            <w:r w:rsidR="00570013">
              <w:rPr>
                <w:rFonts w:ascii="Calibri" w:hAnsi="Calibri"/>
                <w:lang w:val="fr-FR"/>
              </w:rPr>
              <w:t xml:space="preserve">Rua Vitória da Conquista, Km 39,BR415, Ferradas, Itabuna-BA ;CEP 45613-20 </w:t>
            </w:r>
            <w:r w:rsidRPr="00827F6D">
              <w:rPr>
                <w:rFonts w:ascii="Calibri" w:hAnsi="Calibri"/>
                <w:lang w:val="fr-FR"/>
              </w:rPr>
              <w:t xml:space="preserve">au Brésil, ci-après dénommée </w:t>
            </w:r>
            <w:r w:rsidR="00570013">
              <w:rPr>
                <w:rFonts w:ascii="Calibri" w:hAnsi="Calibri"/>
                <w:b/>
                <w:lang w:val="fr-FR"/>
              </w:rPr>
              <w:t>UFSB</w:t>
            </w:r>
            <w:r w:rsidRPr="00827F6D">
              <w:rPr>
                <w:rFonts w:ascii="Calibri" w:hAnsi="Calibri"/>
                <w:lang w:val="fr-FR"/>
              </w:rPr>
              <w:t xml:space="preserve">, représente par son recteur, le professeur </w:t>
            </w:r>
            <w:r w:rsidRPr="00004C1D">
              <w:rPr>
                <w:rFonts w:ascii="Calibri" w:hAnsi="Calibri"/>
                <w:b/>
                <w:lang w:val="fr-FR"/>
              </w:rPr>
              <w:t>Dr.</w:t>
            </w:r>
            <w:r w:rsidRPr="00827F6D">
              <w:rPr>
                <w:rFonts w:ascii="Calibri" w:hAnsi="Calibri"/>
                <w:lang w:val="fr-FR"/>
              </w:rPr>
              <w:t xml:space="preserve"> </w:t>
            </w:r>
            <w:r w:rsidR="00A1600A">
              <w:rPr>
                <w:rFonts w:asciiTheme="minorHAnsi" w:hAnsiTheme="minorHAnsi" w:cs="Arial"/>
                <w:b/>
                <w:bCs/>
              </w:rPr>
              <w:t>Joana Angélica Guimarães da Luz</w:t>
            </w:r>
            <w:r w:rsidRPr="00827F6D">
              <w:rPr>
                <w:rFonts w:ascii="Calibri" w:hAnsi="Calibri"/>
                <w:lang w:val="fr-FR"/>
              </w:rPr>
              <w:t>, en vertu des pouvoirs que lui confère l’alinéa XII de l’</w:t>
            </w:r>
            <w:r w:rsidR="00570013">
              <w:rPr>
                <w:rFonts w:ascii="Calibri" w:hAnsi="Calibri"/>
                <w:lang w:val="fr-FR"/>
              </w:rPr>
              <w:t>article 30 des statuts de l’UFSB</w:t>
            </w:r>
            <w:r w:rsidRPr="00827F6D">
              <w:rPr>
                <w:rFonts w:ascii="Calibri" w:hAnsi="Calibri"/>
                <w:lang w:val="fr-FR"/>
              </w:rPr>
              <w:t xml:space="preserve">, et </w:t>
            </w:r>
            <w:r w:rsidR="00004C1D" w:rsidRPr="00004C1D">
              <w:rPr>
                <w:rFonts w:ascii="Calibri" w:hAnsi="Calibri"/>
                <w:lang w:val="fr-FR"/>
              </w:rPr>
              <w:t xml:space="preserve">l’ </w:t>
            </w:r>
            <w:r w:rsidRPr="00004C1D">
              <w:rPr>
                <w:rFonts w:ascii="Calibri" w:hAnsi="Calibri"/>
                <w:lang w:val="fr-FR"/>
              </w:rPr>
              <w:t>........................</w:t>
            </w:r>
            <w:r w:rsidR="00415D1E">
              <w:rPr>
                <w:rFonts w:ascii="Calibri" w:hAnsi="Calibri"/>
                <w:lang w:val="fr-FR"/>
              </w:rPr>
              <w:t>...........</w:t>
            </w:r>
            <w:r w:rsidRPr="00004C1D">
              <w:rPr>
                <w:rFonts w:ascii="Calibri" w:hAnsi="Calibri"/>
                <w:lang w:val="fr-FR"/>
              </w:rPr>
              <w:t>.........</w:t>
            </w:r>
            <w:r w:rsidR="000338D4" w:rsidRPr="00004C1D">
              <w:rPr>
                <w:rFonts w:ascii="Calibri" w:eastAsia="Arial Unicode MS" w:hAnsi="Calibri" w:cs="Arial Unicode MS"/>
                <w:lang w:val="fr-FR"/>
              </w:rPr>
              <w:t xml:space="preserve">, </w:t>
            </w:r>
            <w:r w:rsidR="000338D4">
              <w:rPr>
                <w:rFonts w:ascii="Calibri" w:eastAsia="Arial Unicode MS" w:hAnsi="Calibri" w:cs="Arial Unicode MS"/>
                <w:lang w:val="fr-FR"/>
              </w:rPr>
              <w:t xml:space="preserve">dont </w:t>
            </w:r>
            <w:r w:rsidR="000338D4" w:rsidRPr="00415D1E">
              <w:rPr>
                <w:rFonts w:ascii="Calibri" w:eastAsia="Arial Unicode MS" w:hAnsi="Calibri" w:cs="Arial Unicode MS"/>
                <w:lang w:val="fr-FR"/>
              </w:rPr>
              <w:t>le siège est situé</w:t>
            </w:r>
            <w:r w:rsidRPr="00415D1E">
              <w:rPr>
                <w:rFonts w:ascii="Calibri" w:eastAsia="Arial Unicode MS" w:hAnsi="Calibri" w:cs="Arial Unicode MS"/>
                <w:lang w:val="fr-FR"/>
              </w:rPr>
              <w:t xml:space="preserve"> .................</w:t>
            </w:r>
            <w:r w:rsidR="00004C1D" w:rsidRPr="00415D1E">
              <w:rPr>
                <w:rFonts w:ascii="Calibri" w:eastAsia="Arial Unicode MS" w:hAnsi="Calibri" w:cs="Arial Unicode MS"/>
                <w:lang w:val="fr-FR"/>
              </w:rPr>
              <w:t>...</w:t>
            </w:r>
            <w:r w:rsidRPr="00415D1E">
              <w:rPr>
                <w:rFonts w:ascii="Calibri" w:eastAsia="Arial Unicode MS" w:hAnsi="Calibri" w:cs="Arial Unicode MS"/>
                <w:lang w:val="fr-FR"/>
              </w:rPr>
              <w:t>.......</w:t>
            </w:r>
            <w:r w:rsidR="00415D1E" w:rsidRPr="00415D1E">
              <w:rPr>
                <w:rFonts w:ascii="Calibri" w:eastAsia="Arial Unicode MS" w:hAnsi="Calibri" w:cs="Arial Unicode MS"/>
                <w:lang w:val="fr-FR"/>
              </w:rPr>
              <w:t>...................</w:t>
            </w:r>
            <w:r w:rsidRPr="00415D1E">
              <w:rPr>
                <w:rFonts w:ascii="Calibri" w:eastAsia="Arial Unicode MS" w:hAnsi="Calibri" w:cs="Arial Unicode MS"/>
                <w:lang w:val="fr-FR"/>
              </w:rPr>
              <w:t xml:space="preserve">........., </w:t>
            </w:r>
            <w:r w:rsidRPr="00415D1E">
              <w:rPr>
                <w:rFonts w:ascii="Calibri" w:hAnsi="Calibri"/>
                <w:lang w:val="fr-FR"/>
              </w:rPr>
              <w:t xml:space="preserve">ci-après dénommée </w:t>
            </w:r>
            <w:r w:rsidR="00415D1E" w:rsidRPr="00415D1E">
              <w:rPr>
                <w:rFonts w:ascii="Calibri" w:hAnsi="Calibri"/>
                <w:lang w:val="fr-FR"/>
              </w:rPr>
              <w:t>..............</w:t>
            </w:r>
            <w:r w:rsidR="00415D1E">
              <w:rPr>
                <w:rFonts w:ascii="Calibri" w:hAnsi="Calibri"/>
                <w:lang w:val="fr-FR"/>
              </w:rPr>
              <w:t>..</w:t>
            </w:r>
            <w:r w:rsidR="00415D1E" w:rsidRPr="00415D1E">
              <w:rPr>
                <w:rFonts w:ascii="Calibri" w:hAnsi="Calibri"/>
                <w:lang w:val="fr-FR"/>
              </w:rPr>
              <w:t>..</w:t>
            </w:r>
            <w:r w:rsidR="00004C1D" w:rsidRPr="00415D1E">
              <w:rPr>
                <w:rFonts w:ascii="Calibri" w:hAnsi="Calibri"/>
                <w:lang w:val="fr-FR"/>
              </w:rPr>
              <w:t>.</w:t>
            </w:r>
            <w:r w:rsidR="00415D1E" w:rsidRPr="00415D1E">
              <w:rPr>
                <w:rFonts w:ascii="Calibri" w:hAnsi="Calibri"/>
                <w:lang w:val="fr-FR"/>
              </w:rPr>
              <w:t>.....</w:t>
            </w:r>
            <w:r w:rsidR="00004C1D" w:rsidRPr="00415D1E">
              <w:rPr>
                <w:rFonts w:ascii="Calibri" w:hAnsi="Calibri"/>
                <w:lang w:val="fr-FR"/>
              </w:rPr>
              <w:t>......</w:t>
            </w:r>
            <w:r w:rsidRPr="00415D1E">
              <w:rPr>
                <w:rFonts w:ascii="Calibri" w:hAnsi="Calibri"/>
                <w:lang w:val="fr-FR"/>
              </w:rPr>
              <w:t xml:space="preserve">., représentée par son </w:t>
            </w:r>
            <w:r w:rsidR="00415D1E" w:rsidRPr="00415D1E">
              <w:rPr>
                <w:rFonts w:ascii="Calibri" w:hAnsi="Calibri"/>
                <w:lang w:val="fr-FR"/>
              </w:rPr>
              <w:t>recteur</w:t>
            </w:r>
            <w:r w:rsidRPr="00415D1E">
              <w:rPr>
                <w:rFonts w:ascii="Calibri" w:hAnsi="Calibri"/>
                <w:lang w:val="fr-FR"/>
              </w:rPr>
              <w:t>,</w:t>
            </w:r>
            <w:r w:rsidR="00004C1D" w:rsidRPr="00415D1E">
              <w:rPr>
                <w:rFonts w:ascii="Calibri" w:hAnsi="Calibri"/>
                <w:lang w:val="fr-FR"/>
              </w:rPr>
              <w:t xml:space="preserve"> </w:t>
            </w:r>
            <w:r w:rsidRPr="00415D1E">
              <w:rPr>
                <w:rFonts w:ascii="Calibri" w:hAnsi="Calibri"/>
                <w:lang w:val="fr-FR"/>
              </w:rPr>
              <w:t>.</w:t>
            </w:r>
            <w:r w:rsidR="00415D1E" w:rsidRPr="00415D1E">
              <w:rPr>
                <w:rFonts w:ascii="Calibri" w:hAnsi="Calibri"/>
                <w:lang w:val="fr-FR"/>
              </w:rPr>
              <w:t>........</w:t>
            </w:r>
            <w:r w:rsidRPr="00415D1E">
              <w:rPr>
                <w:rFonts w:ascii="Calibri" w:hAnsi="Calibri"/>
                <w:lang w:val="fr-FR"/>
              </w:rPr>
              <w:t>..................</w:t>
            </w:r>
            <w:r w:rsidR="00415D1E">
              <w:rPr>
                <w:rFonts w:ascii="Calibri" w:hAnsi="Calibri"/>
                <w:lang w:val="fr-FR"/>
              </w:rPr>
              <w:t>...</w:t>
            </w:r>
            <w:r w:rsidRPr="00415D1E">
              <w:rPr>
                <w:rFonts w:ascii="Calibri" w:hAnsi="Calibri"/>
                <w:lang w:val="fr-FR"/>
              </w:rPr>
              <w:t>........................., décident</w:t>
            </w:r>
            <w:r w:rsidRPr="00827F6D">
              <w:rPr>
                <w:rFonts w:ascii="Calibri" w:hAnsi="Calibri"/>
                <w:lang w:val="fr-FR"/>
              </w:rPr>
              <w:t xml:space="preserve"> de signer cet Accord de Coopération conformément aux articles suivants:</w:t>
            </w:r>
          </w:p>
          <w:p w:rsidR="005E7B5D" w:rsidRPr="00827F6D" w:rsidRDefault="005E7B5D" w:rsidP="00217F0E">
            <w:pPr>
              <w:spacing w:line="276" w:lineRule="auto"/>
              <w:ind w:left="-108"/>
              <w:jc w:val="both"/>
              <w:rPr>
                <w:rFonts w:asciiTheme="minorHAnsi" w:hAnsiTheme="minorHAnsi" w:cs="Arial"/>
                <w:lang w:val="fr-FR"/>
              </w:rPr>
            </w:pPr>
          </w:p>
          <w:p w:rsidR="007830E9" w:rsidRPr="00827F6D" w:rsidRDefault="007830E9" w:rsidP="00217F0E">
            <w:pPr>
              <w:spacing w:line="276" w:lineRule="auto"/>
              <w:ind w:left="-108"/>
              <w:jc w:val="both"/>
              <w:rPr>
                <w:rFonts w:asciiTheme="minorHAnsi" w:hAnsiTheme="minorHAnsi" w:cs="Arial"/>
              </w:rPr>
            </w:pPr>
          </w:p>
          <w:p w:rsidR="00217F0E" w:rsidRPr="00827F6D" w:rsidRDefault="00217F0E" w:rsidP="00217F0E">
            <w:pPr>
              <w:spacing w:line="276" w:lineRule="auto"/>
              <w:jc w:val="both"/>
              <w:rPr>
                <w:rFonts w:ascii="Calibri" w:hAnsi="Calibri"/>
                <w:b/>
                <w:lang w:val="fr-FR"/>
              </w:rPr>
            </w:pPr>
            <w:r w:rsidRPr="00827F6D">
              <w:rPr>
                <w:rFonts w:ascii="Calibri" w:hAnsi="Calibri"/>
                <w:b/>
                <w:lang w:val="fr-FR"/>
              </w:rPr>
              <w:t>ARTICLE I - OBJET</w:t>
            </w:r>
          </w:p>
          <w:p w:rsidR="00217F0E" w:rsidRPr="00827F6D" w:rsidRDefault="00217F0E" w:rsidP="00217F0E">
            <w:pPr>
              <w:spacing w:line="276" w:lineRule="auto"/>
              <w:jc w:val="both"/>
              <w:rPr>
                <w:rFonts w:ascii="Calibri" w:hAnsi="Calibri"/>
                <w:lang w:val="fr-FR"/>
              </w:rPr>
            </w:pPr>
            <w:r w:rsidRPr="00827F6D">
              <w:rPr>
                <w:rFonts w:ascii="Calibri" w:hAnsi="Calibri"/>
                <w:lang w:val="fr-FR"/>
              </w:rPr>
              <w:t>Le présent accord a pour objectif d’établir une c</w:t>
            </w:r>
            <w:r w:rsidR="002D6E5E">
              <w:rPr>
                <w:rFonts w:ascii="Calibri" w:hAnsi="Calibri"/>
                <w:lang w:val="fr-FR"/>
              </w:rPr>
              <w:t>oopération mutuelle entre l’UFSB</w:t>
            </w:r>
            <w:r w:rsidRPr="00827F6D">
              <w:rPr>
                <w:rFonts w:ascii="Calibri" w:hAnsi="Calibri"/>
                <w:lang w:val="fr-FR"/>
              </w:rPr>
              <w:t xml:space="preserve"> et </w:t>
            </w:r>
            <w:r w:rsidR="00004C1D">
              <w:rPr>
                <w:rFonts w:ascii="Calibri" w:hAnsi="Calibri"/>
                <w:lang w:val="fr-FR"/>
              </w:rPr>
              <w:t>l’</w:t>
            </w:r>
            <w:r w:rsidRPr="00827F6D">
              <w:rPr>
                <w:rFonts w:ascii="Calibri" w:hAnsi="Calibri"/>
                <w:lang w:val="fr-FR"/>
              </w:rPr>
              <w:t>............. Les établissements signataires manifestent leur intention de promouvoir des actions et projets d’intérêt commun pour leurs institutions, tels que:</w:t>
            </w:r>
          </w:p>
          <w:p w:rsidR="00217F0E" w:rsidRPr="00827F6D" w:rsidRDefault="00217F0E" w:rsidP="00217F0E">
            <w:pPr>
              <w:tabs>
                <w:tab w:val="left" w:pos="2277"/>
              </w:tabs>
              <w:spacing w:line="276" w:lineRule="auto"/>
              <w:ind w:firstLine="567"/>
              <w:jc w:val="both"/>
              <w:rPr>
                <w:rFonts w:ascii="Calibri" w:hAnsi="Calibri"/>
                <w:lang w:val="fr-FR"/>
              </w:rPr>
            </w:pPr>
            <w:r w:rsidRPr="00827F6D">
              <w:rPr>
                <w:rFonts w:ascii="Calibri" w:hAnsi="Calibri"/>
                <w:lang w:val="fr-FR"/>
              </w:rPr>
              <w:tab/>
            </w:r>
          </w:p>
          <w:p w:rsidR="00217F0E" w:rsidRPr="00827F6D" w:rsidRDefault="00217F0E" w:rsidP="005E0B7E">
            <w:pPr>
              <w:numPr>
                <w:ilvl w:val="0"/>
                <w:numId w:val="15"/>
              </w:numPr>
              <w:tabs>
                <w:tab w:val="clear" w:pos="720"/>
                <w:tab w:val="num" w:pos="317"/>
              </w:tabs>
              <w:suppressAutoHyphens/>
              <w:spacing w:line="276" w:lineRule="auto"/>
              <w:ind w:left="317" w:hanging="317"/>
              <w:jc w:val="both"/>
              <w:rPr>
                <w:rFonts w:ascii="Calibri" w:hAnsi="Calibri"/>
                <w:lang w:val="fr-FR"/>
              </w:rPr>
            </w:pPr>
            <w:r w:rsidRPr="00827F6D">
              <w:rPr>
                <w:rFonts w:ascii="Calibri" w:hAnsi="Calibri"/>
                <w:lang w:val="fr-FR"/>
              </w:rPr>
              <w:t>Les échanges d’étudiants et d’enseignants, ayant comme but la recherche scientifique, l’enseignement et tout autre domaine académique d’intérêt commun comme les programmes de gestion universitaire;</w:t>
            </w:r>
          </w:p>
          <w:p w:rsidR="00217F0E" w:rsidRPr="00827F6D" w:rsidRDefault="00217F0E" w:rsidP="005E0B7E">
            <w:pPr>
              <w:numPr>
                <w:ilvl w:val="0"/>
                <w:numId w:val="15"/>
              </w:numPr>
              <w:tabs>
                <w:tab w:val="clear" w:pos="720"/>
                <w:tab w:val="num" w:pos="317"/>
              </w:tabs>
              <w:suppressAutoHyphens/>
              <w:spacing w:line="276" w:lineRule="auto"/>
              <w:ind w:left="317" w:hanging="317"/>
              <w:jc w:val="both"/>
              <w:rPr>
                <w:rFonts w:ascii="Calibri" w:hAnsi="Calibri"/>
                <w:lang w:val="fr-FR"/>
              </w:rPr>
            </w:pPr>
            <w:r w:rsidRPr="00827F6D">
              <w:rPr>
                <w:rFonts w:ascii="Calibri" w:hAnsi="Calibri"/>
                <w:lang w:val="fr-FR"/>
              </w:rPr>
              <w:t xml:space="preserve">La coordination et la participation à des projets de </w:t>
            </w:r>
            <w:r w:rsidRPr="00827F6D">
              <w:rPr>
                <w:rFonts w:ascii="Calibri" w:hAnsi="Calibri"/>
                <w:lang w:val="fr-FR"/>
              </w:rPr>
              <w:lastRenderedPageBreak/>
              <w:t>recherche, des séminaires, des conférences et des programmes communs à court, moyen et long terme;</w:t>
            </w:r>
          </w:p>
          <w:p w:rsidR="00217F0E" w:rsidRPr="00827F6D" w:rsidRDefault="00217F0E" w:rsidP="005E0B7E">
            <w:pPr>
              <w:numPr>
                <w:ilvl w:val="0"/>
                <w:numId w:val="15"/>
              </w:numPr>
              <w:tabs>
                <w:tab w:val="clear" w:pos="720"/>
                <w:tab w:val="num" w:pos="317"/>
              </w:tabs>
              <w:suppressAutoHyphens/>
              <w:spacing w:line="276" w:lineRule="auto"/>
              <w:ind w:left="317" w:hanging="317"/>
              <w:jc w:val="both"/>
              <w:rPr>
                <w:rFonts w:ascii="Calibri" w:hAnsi="Calibri"/>
                <w:lang w:val="fr-FR"/>
              </w:rPr>
            </w:pPr>
            <w:r w:rsidRPr="00827F6D">
              <w:rPr>
                <w:rFonts w:ascii="Calibri" w:hAnsi="Calibri"/>
                <w:lang w:val="fr-FR"/>
              </w:rPr>
              <w:t>La réalisation de formations en partenariat pour les étudiants et les enseignants;</w:t>
            </w:r>
          </w:p>
          <w:p w:rsidR="00217F0E" w:rsidRPr="00827F6D" w:rsidRDefault="00217F0E" w:rsidP="005E0B7E">
            <w:pPr>
              <w:numPr>
                <w:ilvl w:val="0"/>
                <w:numId w:val="15"/>
              </w:numPr>
              <w:tabs>
                <w:tab w:val="clear" w:pos="720"/>
                <w:tab w:val="num" w:pos="317"/>
              </w:tabs>
              <w:suppressAutoHyphens/>
              <w:spacing w:line="276" w:lineRule="auto"/>
              <w:ind w:left="317" w:hanging="317"/>
              <w:jc w:val="both"/>
              <w:rPr>
                <w:rFonts w:ascii="Calibri" w:hAnsi="Calibri"/>
                <w:lang w:val="fr-FR"/>
              </w:rPr>
            </w:pPr>
            <w:r w:rsidRPr="00827F6D">
              <w:rPr>
                <w:rFonts w:ascii="Calibri" w:hAnsi="Calibri"/>
                <w:lang w:val="fr-FR"/>
              </w:rPr>
              <w:t>L’échange mutuel d’informations issues des résultats de projets de recherche, de matériel académique et de publications.</w:t>
            </w:r>
          </w:p>
          <w:p w:rsidR="005E7B5D" w:rsidRPr="00827F6D" w:rsidRDefault="005E7B5D" w:rsidP="00217F0E">
            <w:pPr>
              <w:spacing w:line="276" w:lineRule="auto"/>
              <w:ind w:left="-108"/>
              <w:jc w:val="both"/>
              <w:rPr>
                <w:rFonts w:asciiTheme="minorHAnsi" w:hAnsiTheme="minorHAnsi"/>
                <w:lang w:val="fr-FR"/>
              </w:rPr>
            </w:pPr>
          </w:p>
          <w:p w:rsidR="00EB2A10" w:rsidRPr="00827F6D" w:rsidRDefault="00EB2A10" w:rsidP="00EB2A10">
            <w:pPr>
              <w:spacing w:line="276" w:lineRule="auto"/>
              <w:jc w:val="both"/>
              <w:rPr>
                <w:rFonts w:asciiTheme="minorHAnsi" w:hAnsiTheme="minorHAnsi"/>
                <w:lang w:val="pt-BR"/>
              </w:rPr>
            </w:pPr>
          </w:p>
          <w:p w:rsidR="00EB2A10" w:rsidRPr="00827F6D" w:rsidRDefault="00EB2A10" w:rsidP="00EB2A10">
            <w:pPr>
              <w:spacing w:line="276" w:lineRule="auto"/>
              <w:ind w:hanging="108"/>
              <w:jc w:val="both"/>
              <w:rPr>
                <w:rFonts w:ascii="Calibri" w:hAnsi="Calibri"/>
                <w:b/>
                <w:lang w:val="fr-FR"/>
              </w:rPr>
            </w:pPr>
            <w:r w:rsidRPr="00827F6D">
              <w:rPr>
                <w:rFonts w:ascii="Calibri" w:hAnsi="Calibri"/>
                <w:b/>
                <w:lang w:val="fr-FR"/>
              </w:rPr>
              <w:t>ARTICLE II – ECHANGE D’ETUDIANTS</w:t>
            </w:r>
          </w:p>
          <w:p w:rsidR="00EB2A10" w:rsidRPr="00827F6D" w:rsidRDefault="00EB2A10" w:rsidP="00415D1E">
            <w:pPr>
              <w:spacing w:line="276" w:lineRule="auto"/>
              <w:ind w:left="204" w:hanging="312"/>
              <w:jc w:val="both"/>
              <w:rPr>
                <w:rFonts w:ascii="Calibri" w:hAnsi="Calibri"/>
                <w:lang w:val="fr-FR"/>
              </w:rPr>
            </w:pPr>
            <w:r w:rsidRPr="00827F6D">
              <w:rPr>
                <w:rFonts w:ascii="Calibri" w:hAnsi="Calibri"/>
                <w:lang w:val="fr-FR"/>
              </w:rPr>
              <w:t xml:space="preserve">a) </w:t>
            </w:r>
            <w:r w:rsidRPr="00827F6D">
              <w:rPr>
                <w:rFonts w:ascii="Calibri" w:hAnsi="Calibri"/>
                <w:lang w:val="fr-FR"/>
              </w:rPr>
              <w:tab/>
              <w:t>Les parties signataires du présent accord s’engagent à organiser des échange</w:t>
            </w:r>
            <w:r w:rsidR="00B8762B">
              <w:rPr>
                <w:rFonts w:ascii="Calibri" w:hAnsi="Calibri"/>
                <w:lang w:val="fr-FR"/>
              </w:rPr>
              <w:t>s</w:t>
            </w:r>
            <w:r w:rsidRPr="00827F6D">
              <w:rPr>
                <w:rFonts w:ascii="Calibri" w:hAnsi="Calibri"/>
                <w:lang w:val="fr-FR"/>
              </w:rPr>
              <w:t xml:space="preserve"> d’étudiants pour une durée d’un ou deux semestres</w:t>
            </w:r>
            <w:r w:rsidR="00004C1D">
              <w:rPr>
                <w:rFonts w:ascii="Calibri" w:hAnsi="Calibri"/>
                <w:lang w:val="fr-FR"/>
              </w:rPr>
              <w:t xml:space="preserve"> academiques</w:t>
            </w:r>
            <w:r w:rsidRPr="00827F6D">
              <w:rPr>
                <w:rFonts w:ascii="Calibri" w:hAnsi="Calibri"/>
                <w:lang w:val="fr-FR"/>
              </w:rPr>
              <w:t>, dans les conditions indiquées dans l’article I. Des périodes plus longues d’échanges peuvent être autorisées dès lors qu’elles sont spécifiées par avenant au présent contrat. Les deux parties s’engagent à respecter un équilibre des échanges.</w:t>
            </w:r>
          </w:p>
          <w:p w:rsidR="00EB2A10" w:rsidRDefault="00EB2A10" w:rsidP="00415D1E">
            <w:pPr>
              <w:spacing w:line="276" w:lineRule="auto"/>
              <w:ind w:left="204" w:hanging="312"/>
              <w:jc w:val="both"/>
              <w:rPr>
                <w:rFonts w:ascii="Calibri" w:hAnsi="Calibri"/>
                <w:lang w:val="fr-FR"/>
              </w:rPr>
            </w:pPr>
            <w:r w:rsidRPr="00827F6D">
              <w:rPr>
                <w:rFonts w:ascii="Calibri" w:hAnsi="Calibri"/>
                <w:lang w:val="fr-FR"/>
              </w:rPr>
              <w:t xml:space="preserve">b) </w:t>
            </w:r>
            <w:r w:rsidRPr="00827F6D">
              <w:rPr>
                <w:rFonts w:ascii="Calibri" w:hAnsi="Calibri"/>
                <w:lang w:val="fr-FR"/>
              </w:rPr>
              <w:tab/>
              <w:t xml:space="preserve">L’établissement d’origine des étudiants en mobilité doit présenter les noms des candidats sélectionnés. Les étudiants devront remplir le formulaire d’inscription de l’établissement d’accueil. </w:t>
            </w:r>
          </w:p>
          <w:p w:rsidR="00EB2A10" w:rsidRPr="00827F6D" w:rsidRDefault="00EB2A10" w:rsidP="00415D1E">
            <w:pPr>
              <w:spacing w:line="276" w:lineRule="auto"/>
              <w:ind w:left="204" w:hanging="312"/>
              <w:jc w:val="both"/>
              <w:rPr>
                <w:rFonts w:ascii="Calibri" w:hAnsi="Calibri"/>
                <w:lang w:val="fr-FR"/>
              </w:rPr>
            </w:pPr>
            <w:r w:rsidRPr="00827F6D">
              <w:rPr>
                <w:rFonts w:ascii="Calibri" w:hAnsi="Calibri" w:cs="Calibri"/>
                <w:lang w:val="fr-FR"/>
              </w:rPr>
              <w:t xml:space="preserve">c) </w:t>
            </w:r>
            <w:r w:rsidRPr="00827F6D">
              <w:rPr>
                <w:rFonts w:ascii="Calibri" w:hAnsi="Calibri" w:cs="Calibri"/>
                <w:lang w:val="fr-FR"/>
              </w:rPr>
              <w:tab/>
              <w:t xml:space="preserve">Les étudiants en mobilité sont inscrits comme étudiants avec tous les droits respectifs et obligations applicables aux étudiants internationaux. La maitrise de la langue du pays d’accueil doit être suffisante pour assurer la bonne réalisation </w:t>
            </w:r>
            <w:r w:rsidRPr="00827F6D">
              <w:rPr>
                <w:rFonts w:ascii="Calibri" w:hAnsi="Calibri"/>
                <w:lang w:val="fr-FR"/>
              </w:rPr>
              <w:t xml:space="preserve">des </w:t>
            </w:r>
            <w:r w:rsidRPr="00827F6D">
              <w:rPr>
                <w:rFonts w:ascii="Calibri" w:hAnsi="Calibri" w:cs="Calibri"/>
                <w:lang w:val="fr-FR"/>
              </w:rPr>
              <w:t xml:space="preserve">objectifs de l’échange et l’obtention </w:t>
            </w:r>
            <w:r w:rsidRPr="00827F6D">
              <w:rPr>
                <w:rFonts w:ascii="Calibri" w:hAnsi="Calibri"/>
                <w:lang w:val="fr-FR"/>
              </w:rPr>
              <w:t xml:space="preserve">des </w:t>
            </w:r>
            <w:r w:rsidRPr="00827F6D">
              <w:rPr>
                <w:rFonts w:ascii="Calibri" w:hAnsi="Calibri" w:cs="Calibri"/>
                <w:lang w:val="fr-FR"/>
              </w:rPr>
              <w:t>bénéfices attendus.</w:t>
            </w:r>
            <w:r w:rsidRPr="00827F6D">
              <w:rPr>
                <w:rFonts w:ascii="Calibri" w:hAnsi="Calibri"/>
                <w:lang w:val="fr-FR"/>
              </w:rPr>
              <w:t xml:space="preserve">  </w:t>
            </w:r>
          </w:p>
          <w:p w:rsidR="00EB2A10" w:rsidRPr="00827F6D" w:rsidRDefault="00EB2A10" w:rsidP="00415D1E">
            <w:pPr>
              <w:spacing w:line="276" w:lineRule="auto"/>
              <w:ind w:left="204" w:hanging="312"/>
              <w:jc w:val="both"/>
              <w:rPr>
                <w:rFonts w:ascii="Calibri" w:hAnsi="Calibri"/>
                <w:lang w:val="fr-FR"/>
              </w:rPr>
            </w:pPr>
            <w:r w:rsidRPr="00827F6D">
              <w:rPr>
                <w:rFonts w:ascii="Calibri" w:hAnsi="Calibri"/>
                <w:lang w:val="fr-FR"/>
              </w:rPr>
              <w:t xml:space="preserve">d) </w:t>
            </w:r>
            <w:r w:rsidRPr="00827F6D">
              <w:rPr>
                <w:rFonts w:ascii="Calibri" w:hAnsi="Calibri"/>
                <w:lang w:val="fr-FR"/>
              </w:rPr>
              <w:tab/>
              <w:t>Aucun frais d’inscription ou de scolarité ne sera demandé.</w:t>
            </w:r>
            <w:r w:rsidR="007A70A7">
              <w:rPr>
                <w:rFonts w:ascii="Calibri" w:hAnsi="Calibri"/>
                <w:lang w:val="fr-FR"/>
              </w:rPr>
              <w:t xml:space="preserve"> </w:t>
            </w:r>
            <w:r w:rsidRPr="00827F6D">
              <w:rPr>
                <w:rFonts w:ascii="Calibri" w:hAnsi="Calibri"/>
                <w:lang w:val="fr-FR"/>
              </w:rPr>
              <w:t xml:space="preserve"> Les frais annexes, incluant les prestations sociales, dépendent du règlement de l’établissement d’accueil</w:t>
            </w:r>
            <w:r w:rsidR="007A70A7">
              <w:rPr>
                <w:rFonts w:ascii="Calibri" w:hAnsi="Calibri"/>
                <w:lang w:val="fr-FR"/>
              </w:rPr>
              <w:t xml:space="preserve"> </w:t>
            </w:r>
            <w:r w:rsidR="007A70A7">
              <w:t xml:space="preserve">et </w:t>
            </w:r>
            <w:r w:rsidR="007A70A7" w:rsidRPr="00F643C2">
              <w:rPr>
                <w:rFonts w:ascii="Calibri" w:hAnsi="Calibri"/>
                <w:lang w:val="fr-FR"/>
              </w:rPr>
              <w:t>seront à la</w:t>
            </w:r>
            <w:r w:rsidR="007A70A7">
              <w:rPr>
                <w:rFonts w:ascii="Calibri" w:hAnsi="Calibri"/>
                <w:lang w:val="fr-FR"/>
              </w:rPr>
              <w:t xml:space="preserve"> charge de l'étudiant </w:t>
            </w:r>
            <w:r w:rsidR="007A70A7" w:rsidRPr="00BD575E">
              <w:rPr>
                <w:rFonts w:ascii="Calibri" w:hAnsi="Calibri"/>
                <w:lang w:val="fr-FR"/>
              </w:rPr>
              <w:t>en mobilité</w:t>
            </w:r>
            <w:r w:rsidR="007A70A7">
              <w:rPr>
                <w:rFonts w:ascii="Calibri" w:hAnsi="Calibri"/>
                <w:lang w:val="fr-FR"/>
              </w:rPr>
              <w:t>.</w:t>
            </w:r>
          </w:p>
          <w:p w:rsidR="00EB2A10" w:rsidRPr="00827F6D" w:rsidRDefault="00EB2A10" w:rsidP="00415D1E">
            <w:pPr>
              <w:spacing w:line="276" w:lineRule="auto"/>
              <w:ind w:left="204" w:hanging="312"/>
              <w:jc w:val="both"/>
              <w:rPr>
                <w:rFonts w:ascii="Calibri" w:hAnsi="Calibri"/>
                <w:lang w:val="fr-FR"/>
              </w:rPr>
            </w:pPr>
            <w:r w:rsidRPr="00827F6D">
              <w:rPr>
                <w:rFonts w:ascii="Calibri" w:hAnsi="Calibri"/>
                <w:lang w:val="fr-FR"/>
              </w:rPr>
              <w:t xml:space="preserve">e) </w:t>
            </w:r>
            <w:r w:rsidRPr="00827F6D">
              <w:rPr>
                <w:rFonts w:ascii="Calibri" w:hAnsi="Calibri"/>
                <w:lang w:val="fr-FR"/>
              </w:rPr>
              <w:tab/>
              <w:t>L’étudiant en mobilité est responsable de l’ensemble de ses frais de séjour durant la période de l’échange, incluant toutes les dépenses autres que les frais universitaires.</w:t>
            </w:r>
          </w:p>
          <w:p w:rsidR="007830E9" w:rsidRPr="00827F6D" w:rsidRDefault="007830E9" w:rsidP="00EB2A10">
            <w:pPr>
              <w:pStyle w:val="PargrafodaLista"/>
              <w:spacing w:line="276" w:lineRule="auto"/>
              <w:ind w:left="-108"/>
              <w:jc w:val="both"/>
              <w:rPr>
                <w:rFonts w:asciiTheme="minorHAnsi" w:hAnsiTheme="minorHAnsi"/>
                <w:lang w:val="fr-FR"/>
              </w:rPr>
            </w:pPr>
          </w:p>
          <w:p w:rsidR="00EB2A10" w:rsidRDefault="00EB2A10" w:rsidP="00EB2A10">
            <w:pPr>
              <w:pStyle w:val="PargrafodaLista"/>
              <w:spacing w:line="276" w:lineRule="auto"/>
              <w:ind w:left="-108"/>
              <w:jc w:val="both"/>
              <w:rPr>
                <w:rFonts w:asciiTheme="minorHAnsi" w:hAnsiTheme="minorHAnsi"/>
                <w:lang w:val="fr-FR"/>
              </w:rPr>
            </w:pPr>
          </w:p>
          <w:p w:rsidR="00415D1E" w:rsidRPr="00827F6D" w:rsidRDefault="00415D1E" w:rsidP="00EB2A10">
            <w:pPr>
              <w:pStyle w:val="PargrafodaLista"/>
              <w:spacing w:line="276" w:lineRule="auto"/>
              <w:ind w:left="-108"/>
              <w:jc w:val="both"/>
              <w:rPr>
                <w:rFonts w:asciiTheme="minorHAnsi" w:hAnsiTheme="minorHAnsi"/>
                <w:lang w:val="fr-FR"/>
              </w:rPr>
            </w:pPr>
          </w:p>
          <w:p w:rsidR="00EB2A10" w:rsidRPr="00827F6D" w:rsidRDefault="00EB2A10" w:rsidP="00415D1E">
            <w:pPr>
              <w:shd w:val="clear" w:color="auto" w:fill="FFFFFF"/>
              <w:spacing w:line="276" w:lineRule="auto"/>
              <w:jc w:val="both"/>
              <w:rPr>
                <w:rFonts w:ascii="Calibri" w:hAnsi="Calibri" w:cs="Arial"/>
                <w:b/>
                <w:color w:val="333333"/>
                <w:lang w:val="fr-FR" w:eastAsia="pt-BR"/>
              </w:rPr>
            </w:pPr>
            <w:r w:rsidRPr="00827F6D">
              <w:rPr>
                <w:rFonts w:ascii="Calibri" w:hAnsi="Calibri" w:cs="Arial"/>
                <w:b/>
                <w:color w:val="333333"/>
                <w:lang w:val="fr-FR" w:eastAsia="pt-BR"/>
              </w:rPr>
              <w:t>ARTICLE III – ECHANGE DE PERSONNEL ACADEMIQUE ET ADMINISTRATIF</w:t>
            </w:r>
          </w:p>
          <w:p w:rsidR="00EB2A10" w:rsidRDefault="00EB2A10" w:rsidP="00827F6D">
            <w:pPr>
              <w:numPr>
                <w:ilvl w:val="0"/>
                <w:numId w:val="3"/>
              </w:numPr>
              <w:shd w:val="clear" w:color="auto" w:fill="FFFFFF"/>
              <w:tabs>
                <w:tab w:val="left" w:pos="851"/>
              </w:tabs>
              <w:spacing w:line="276" w:lineRule="auto"/>
              <w:ind w:left="317" w:hanging="283"/>
              <w:jc w:val="both"/>
              <w:rPr>
                <w:rFonts w:ascii="Calibri" w:hAnsi="Calibri" w:cs="Arial"/>
                <w:lang w:val="fr-FR" w:eastAsia="pt-BR"/>
              </w:rPr>
            </w:pPr>
            <w:r w:rsidRPr="00827F6D">
              <w:rPr>
                <w:rFonts w:ascii="Calibri" w:hAnsi="Calibri" w:cs="Arial"/>
                <w:lang w:val="fr-FR" w:eastAsia="pt-BR"/>
              </w:rPr>
              <w:t>Les partenaires sélectionnent d’un commun accord le personnel académique et administratif candidat à la mobilité.</w:t>
            </w:r>
          </w:p>
          <w:p w:rsidR="00EB2A10" w:rsidRPr="00827F6D" w:rsidRDefault="00EB2A10" w:rsidP="00827F6D">
            <w:pPr>
              <w:numPr>
                <w:ilvl w:val="0"/>
                <w:numId w:val="3"/>
              </w:numPr>
              <w:shd w:val="clear" w:color="auto" w:fill="FFFFFF"/>
              <w:tabs>
                <w:tab w:val="left" w:pos="851"/>
              </w:tabs>
              <w:spacing w:line="276" w:lineRule="auto"/>
              <w:ind w:left="317" w:hanging="283"/>
              <w:jc w:val="both"/>
              <w:rPr>
                <w:rFonts w:ascii="Calibri" w:hAnsi="Calibri" w:cs="Arial"/>
                <w:lang w:val="fr-FR" w:eastAsia="pt-BR"/>
              </w:rPr>
            </w:pPr>
            <w:r w:rsidRPr="00827F6D">
              <w:rPr>
                <w:rFonts w:ascii="Calibri" w:hAnsi="Calibri" w:cs="Arial"/>
                <w:lang w:val="fr-FR" w:eastAsia="pt-BR"/>
              </w:rPr>
              <w:t>Le personnel académique et administratif en échange reste employé par son établissement d’origine pendant la durée de la mobilité.</w:t>
            </w:r>
          </w:p>
          <w:p w:rsidR="00EB2A10" w:rsidRDefault="00EB2A10" w:rsidP="00827F6D">
            <w:pPr>
              <w:numPr>
                <w:ilvl w:val="0"/>
                <w:numId w:val="3"/>
              </w:numPr>
              <w:shd w:val="clear" w:color="auto" w:fill="FFFFFF"/>
              <w:tabs>
                <w:tab w:val="left" w:pos="851"/>
              </w:tabs>
              <w:spacing w:line="276" w:lineRule="auto"/>
              <w:ind w:left="317" w:hanging="283"/>
              <w:jc w:val="both"/>
              <w:rPr>
                <w:rFonts w:ascii="Calibri" w:hAnsi="Calibri" w:cs="Arial"/>
                <w:lang w:val="fr-FR" w:eastAsia="pt-BR"/>
              </w:rPr>
            </w:pPr>
            <w:r w:rsidRPr="00827F6D">
              <w:rPr>
                <w:rFonts w:ascii="Calibri" w:hAnsi="Calibri" w:cs="Arial"/>
                <w:lang w:val="fr-FR" w:eastAsia="pt-BR"/>
              </w:rPr>
              <w:lastRenderedPageBreak/>
              <w:t>Les partenaires s’engagent à assurer au personnel en mobilité des conditions de travail adéquates.</w:t>
            </w:r>
          </w:p>
          <w:p w:rsidR="00EB2A10" w:rsidRPr="00827F6D" w:rsidRDefault="00EB2A10" w:rsidP="00827F6D">
            <w:pPr>
              <w:numPr>
                <w:ilvl w:val="0"/>
                <w:numId w:val="3"/>
              </w:numPr>
              <w:tabs>
                <w:tab w:val="left" w:pos="851"/>
                <w:tab w:val="left" w:pos="1134"/>
              </w:tabs>
              <w:suppressAutoHyphens/>
              <w:spacing w:line="276" w:lineRule="auto"/>
              <w:ind w:left="317" w:hanging="283"/>
              <w:jc w:val="both"/>
              <w:rPr>
                <w:rFonts w:ascii="Calibri" w:hAnsi="Calibri"/>
                <w:lang w:val="fr-FR"/>
              </w:rPr>
            </w:pPr>
            <w:r w:rsidRPr="00827F6D">
              <w:rPr>
                <w:rFonts w:ascii="Calibri" w:hAnsi="Calibri"/>
                <w:lang w:val="fr-FR"/>
              </w:rPr>
              <w:t xml:space="preserve">Aucun frais d’inscription ne sera demande. </w:t>
            </w:r>
          </w:p>
          <w:p w:rsidR="00EB2A10" w:rsidRPr="00827F6D" w:rsidRDefault="00EB2A10" w:rsidP="00827F6D">
            <w:pPr>
              <w:numPr>
                <w:ilvl w:val="0"/>
                <w:numId w:val="3"/>
              </w:numPr>
              <w:tabs>
                <w:tab w:val="left" w:pos="851"/>
              </w:tabs>
              <w:suppressAutoHyphens/>
              <w:spacing w:line="276" w:lineRule="auto"/>
              <w:ind w:left="317" w:hanging="283"/>
              <w:jc w:val="both"/>
              <w:rPr>
                <w:rFonts w:ascii="Calibri" w:hAnsi="Calibri"/>
                <w:lang w:val="fr-FR"/>
              </w:rPr>
            </w:pPr>
            <w:r w:rsidRPr="00827F6D">
              <w:rPr>
                <w:rFonts w:ascii="Calibri" w:hAnsi="Calibri"/>
                <w:lang w:val="fr-FR"/>
              </w:rPr>
              <w:t>Le personnel académique et administratif en mobilité est responsable de l’ensemble de ses frais de séjour et d’assurances durant la période de mobilité, incluant toutes les dépenses autres que les frais universitaires.</w:t>
            </w:r>
          </w:p>
          <w:p w:rsidR="00EB2A10" w:rsidRPr="00827F6D" w:rsidRDefault="00EB2A10" w:rsidP="00EB2A10">
            <w:pPr>
              <w:pStyle w:val="PargrafodaLista"/>
              <w:spacing w:line="276" w:lineRule="auto"/>
              <w:ind w:left="-108"/>
              <w:jc w:val="both"/>
              <w:rPr>
                <w:rFonts w:asciiTheme="minorHAnsi" w:hAnsiTheme="minorHAnsi"/>
                <w:lang w:val="fr-FR"/>
              </w:rPr>
            </w:pPr>
          </w:p>
          <w:p w:rsidR="00EB2A10" w:rsidRPr="00827F6D" w:rsidRDefault="00EB2A10" w:rsidP="00EB2A10">
            <w:pPr>
              <w:pStyle w:val="PargrafodaLista"/>
              <w:spacing w:line="276" w:lineRule="auto"/>
              <w:ind w:left="-108"/>
              <w:jc w:val="both"/>
              <w:rPr>
                <w:rFonts w:asciiTheme="minorHAnsi" w:hAnsiTheme="minorHAnsi"/>
                <w:lang w:val="fr-FR"/>
              </w:rPr>
            </w:pPr>
          </w:p>
          <w:p w:rsidR="00EB2A10" w:rsidRPr="00827F6D" w:rsidRDefault="00EB2A10" w:rsidP="00EB2A10">
            <w:pPr>
              <w:spacing w:line="276" w:lineRule="auto"/>
              <w:jc w:val="both"/>
              <w:rPr>
                <w:rFonts w:ascii="Calibri" w:hAnsi="Calibri"/>
                <w:b/>
                <w:lang w:val="fr-FR"/>
              </w:rPr>
            </w:pPr>
            <w:r w:rsidRPr="00827F6D">
              <w:rPr>
                <w:rFonts w:ascii="Calibri" w:hAnsi="Calibri"/>
                <w:b/>
                <w:lang w:val="fr-FR"/>
              </w:rPr>
              <w:t>ARTICLE IV - AVENANTS</w:t>
            </w:r>
          </w:p>
          <w:p w:rsidR="00EB2A10" w:rsidRPr="00827F6D" w:rsidRDefault="00EB2A10" w:rsidP="00EB2A10">
            <w:pPr>
              <w:spacing w:line="276" w:lineRule="auto"/>
              <w:jc w:val="both"/>
              <w:rPr>
                <w:rFonts w:ascii="Calibri" w:hAnsi="Calibri"/>
                <w:lang w:val="fr-FR"/>
              </w:rPr>
            </w:pPr>
            <w:r w:rsidRPr="00827F6D">
              <w:rPr>
                <w:rFonts w:ascii="Calibri" w:hAnsi="Calibri"/>
                <w:lang w:val="fr-FR"/>
              </w:rPr>
              <w:t>Afin d’assurer la bonne exécution de ce contract, les parties élaboreront des projets spécifiques qui seront formalisés par avenants et définis par des programmes d’actions, dûment approuvés et soumis dans le cadre du présent accord de coopération. Ces projets sont sujets à la disponibilité des ressources des parties.</w:t>
            </w:r>
          </w:p>
          <w:p w:rsidR="00EB2A10" w:rsidRPr="00827F6D" w:rsidRDefault="00EB2A10" w:rsidP="00EB2A10">
            <w:pPr>
              <w:spacing w:line="276" w:lineRule="auto"/>
              <w:jc w:val="both"/>
              <w:rPr>
                <w:rFonts w:ascii="Calibri" w:hAnsi="Calibri"/>
                <w:lang w:val="fr-FR"/>
              </w:rPr>
            </w:pPr>
          </w:p>
          <w:p w:rsidR="00EB2A10" w:rsidRDefault="00EB2A10" w:rsidP="00EB2A10">
            <w:pPr>
              <w:spacing w:line="276" w:lineRule="auto"/>
              <w:jc w:val="both"/>
              <w:rPr>
                <w:rFonts w:ascii="Calibri" w:hAnsi="Calibri"/>
                <w:lang w:val="fr-FR"/>
              </w:rPr>
            </w:pPr>
            <w:r w:rsidRPr="00827F6D">
              <w:rPr>
                <w:rFonts w:ascii="Calibri" w:hAnsi="Calibri"/>
                <w:lang w:val="fr-FR"/>
              </w:rPr>
              <w:t>Les avenants mentionnés dans le présent article devront contenir, au minimum, les renseignements suivants:</w:t>
            </w:r>
          </w:p>
          <w:p w:rsidR="003B0CD5" w:rsidRPr="00827F6D" w:rsidRDefault="003B0CD5" w:rsidP="00EB2A10">
            <w:pPr>
              <w:spacing w:line="276" w:lineRule="auto"/>
              <w:jc w:val="both"/>
              <w:rPr>
                <w:rFonts w:ascii="Calibri" w:hAnsi="Calibri"/>
                <w:lang w:val="fr-FR"/>
              </w:rPr>
            </w:pPr>
          </w:p>
          <w:p w:rsidR="00EB2A10" w:rsidRPr="00827F6D" w:rsidRDefault="00EB2A10" w:rsidP="00EB2A10">
            <w:pPr>
              <w:spacing w:line="276" w:lineRule="auto"/>
              <w:ind w:firstLine="567"/>
              <w:jc w:val="both"/>
              <w:rPr>
                <w:rFonts w:ascii="Calibri" w:hAnsi="Calibri"/>
                <w:lang w:val="fr-FR"/>
              </w:rPr>
            </w:pPr>
          </w:p>
          <w:p w:rsidR="00EB2A10" w:rsidRPr="00827F6D" w:rsidRDefault="00EB2A10" w:rsidP="00C1676C">
            <w:pPr>
              <w:numPr>
                <w:ilvl w:val="0"/>
                <w:numId w:val="5"/>
              </w:numPr>
              <w:tabs>
                <w:tab w:val="clear" w:pos="720"/>
                <w:tab w:val="num" w:pos="317"/>
              </w:tabs>
              <w:suppressAutoHyphens/>
              <w:spacing w:line="276" w:lineRule="auto"/>
              <w:ind w:left="176" w:hanging="142"/>
              <w:jc w:val="both"/>
              <w:rPr>
                <w:rFonts w:ascii="Calibri" w:hAnsi="Calibri"/>
                <w:lang w:val="fr-FR"/>
              </w:rPr>
            </w:pPr>
            <w:r w:rsidRPr="00827F6D">
              <w:rPr>
                <w:rFonts w:ascii="Calibri" w:hAnsi="Calibri"/>
                <w:lang w:val="fr-FR"/>
              </w:rPr>
              <w:t>Identification de l’objet à mettre en oeuvre;</w:t>
            </w:r>
          </w:p>
          <w:p w:rsidR="00EB2A10" w:rsidRPr="00827F6D" w:rsidRDefault="00EB2A10" w:rsidP="00C1676C">
            <w:pPr>
              <w:numPr>
                <w:ilvl w:val="0"/>
                <w:numId w:val="5"/>
              </w:numPr>
              <w:tabs>
                <w:tab w:val="clear" w:pos="720"/>
                <w:tab w:val="num" w:pos="317"/>
              </w:tabs>
              <w:suppressAutoHyphens/>
              <w:spacing w:line="276" w:lineRule="auto"/>
              <w:ind w:left="176" w:hanging="142"/>
              <w:jc w:val="both"/>
              <w:rPr>
                <w:rFonts w:ascii="Calibri" w:hAnsi="Calibri"/>
                <w:lang w:val="fr-FR"/>
              </w:rPr>
            </w:pPr>
            <w:r w:rsidRPr="00827F6D">
              <w:rPr>
                <w:rFonts w:ascii="Calibri" w:hAnsi="Calibri"/>
                <w:lang w:val="fr-FR"/>
              </w:rPr>
              <w:t>Objectifs visés;</w:t>
            </w:r>
          </w:p>
          <w:p w:rsidR="00EB2A10" w:rsidRPr="00827F6D" w:rsidRDefault="00EB2A10" w:rsidP="00C1676C">
            <w:pPr>
              <w:numPr>
                <w:ilvl w:val="0"/>
                <w:numId w:val="5"/>
              </w:numPr>
              <w:tabs>
                <w:tab w:val="clear" w:pos="720"/>
                <w:tab w:val="num" w:pos="317"/>
              </w:tabs>
              <w:suppressAutoHyphens/>
              <w:spacing w:line="276" w:lineRule="auto"/>
              <w:ind w:left="176" w:hanging="142"/>
              <w:jc w:val="both"/>
              <w:rPr>
                <w:rFonts w:ascii="Calibri" w:hAnsi="Calibri"/>
                <w:lang w:val="fr-FR"/>
              </w:rPr>
            </w:pPr>
            <w:r w:rsidRPr="00827F6D">
              <w:rPr>
                <w:rFonts w:ascii="Calibri" w:hAnsi="Calibri"/>
                <w:lang w:val="fr-FR"/>
              </w:rPr>
              <w:t>Etapes ou phases d’exécution;</w:t>
            </w:r>
          </w:p>
          <w:p w:rsidR="00EB2A10" w:rsidRPr="00827F6D" w:rsidRDefault="00EB2A10" w:rsidP="00C1676C">
            <w:pPr>
              <w:numPr>
                <w:ilvl w:val="0"/>
                <w:numId w:val="5"/>
              </w:numPr>
              <w:tabs>
                <w:tab w:val="clear" w:pos="720"/>
                <w:tab w:val="num" w:pos="317"/>
              </w:tabs>
              <w:suppressAutoHyphens/>
              <w:spacing w:line="276" w:lineRule="auto"/>
              <w:ind w:left="176" w:hanging="142"/>
              <w:jc w:val="both"/>
              <w:rPr>
                <w:rFonts w:ascii="Calibri" w:hAnsi="Calibri"/>
                <w:lang w:val="fr-FR"/>
              </w:rPr>
            </w:pPr>
            <w:r w:rsidRPr="00827F6D">
              <w:rPr>
                <w:rFonts w:ascii="Calibri" w:hAnsi="Calibri"/>
                <w:lang w:val="fr-FR"/>
              </w:rPr>
              <w:t>Plan de financement si nécessaire;</w:t>
            </w:r>
          </w:p>
          <w:p w:rsidR="00EB2A10" w:rsidRPr="00827F6D" w:rsidRDefault="00EB2A10" w:rsidP="00C1676C">
            <w:pPr>
              <w:numPr>
                <w:ilvl w:val="0"/>
                <w:numId w:val="5"/>
              </w:numPr>
              <w:tabs>
                <w:tab w:val="clear" w:pos="720"/>
                <w:tab w:val="num" w:pos="317"/>
              </w:tabs>
              <w:suppressAutoHyphens/>
              <w:spacing w:line="276" w:lineRule="auto"/>
              <w:ind w:left="176" w:hanging="142"/>
              <w:jc w:val="both"/>
              <w:rPr>
                <w:rFonts w:ascii="Calibri" w:hAnsi="Calibri"/>
                <w:lang w:val="fr-FR"/>
              </w:rPr>
            </w:pPr>
            <w:r w:rsidRPr="00827F6D">
              <w:rPr>
                <w:rFonts w:ascii="Calibri" w:hAnsi="Calibri"/>
                <w:lang w:val="fr-FR"/>
              </w:rPr>
              <w:t>Calendrier des dépenses si nécessaire;</w:t>
            </w:r>
          </w:p>
          <w:p w:rsidR="00EB2A10" w:rsidRPr="00827F6D" w:rsidRDefault="00EB2A10" w:rsidP="00C1676C">
            <w:pPr>
              <w:numPr>
                <w:ilvl w:val="0"/>
                <w:numId w:val="5"/>
              </w:numPr>
              <w:tabs>
                <w:tab w:val="clear" w:pos="720"/>
                <w:tab w:val="num" w:pos="317"/>
              </w:tabs>
              <w:suppressAutoHyphens/>
              <w:spacing w:line="276" w:lineRule="auto"/>
              <w:ind w:left="317" w:hanging="283"/>
              <w:jc w:val="both"/>
              <w:rPr>
                <w:rFonts w:ascii="Calibri" w:hAnsi="Calibri"/>
                <w:lang w:val="fr-FR"/>
              </w:rPr>
            </w:pPr>
            <w:r w:rsidRPr="00827F6D">
              <w:rPr>
                <w:rFonts w:ascii="Calibri" w:hAnsi="Calibri"/>
                <w:lang w:val="fr-FR"/>
              </w:rPr>
              <w:t>Calendrier de l’exécution des différentes phases ou étapes prévues.</w:t>
            </w:r>
          </w:p>
          <w:p w:rsidR="00EB2A10" w:rsidRPr="00827F6D" w:rsidRDefault="00EB2A10" w:rsidP="00EB2A10">
            <w:pPr>
              <w:pStyle w:val="PargrafodaLista"/>
              <w:spacing w:line="276" w:lineRule="auto"/>
              <w:ind w:left="-108"/>
              <w:jc w:val="both"/>
              <w:rPr>
                <w:rFonts w:asciiTheme="minorHAnsi" w:hAnsiTheme="minorHAnsi"/>
                <w:lang w:val="fr-FR"/>
              </w:rPr>
            </w:pPr>
          </w:p>
          <w:p w:rsidR="00EB2A10" w:rsidRPr="00827F6D" w:rsidRDefault="00EB2A10" w:rsidP="00EB2A10">
            <w:pPr>
              <w:pStyle w:val="PargrafodaLista"/>
              <w:spacing w:line="276" w:lineRule="auto"/>
              <w:ind w:left="-108"/>
              <w:jc w:val="both"/>
              <w:rPr>
                <w:rFonts w:asciiTheme="minorHAnsi" w:hAnsiTheme="minorHAnsi"/>
                <w:lang w:val="fr-FR"/>
              </w:rPr>
            </w:pPr>
          </w:p>
          <w:p w:rsidR="00EB2A10" w:rsidRPr="00827F6D" w:rsidRDefault="00EB2A10" w:rsidP="00EB2A10">
            <w:pPr>
              <w:pStyle w:val="PargrafodaLista"/>
              <w:spacing w:line="276" w:lineRule="auto"/>
              <w:ind w:left="-108"/>
              <w:jc w:val="both"/>
              <w:rPr>
                <w:rFonts w:asciiTheme="minorHAnsi" w:hAnsiTheme="minorHAnsi"/>
                <w:lang w:val="fr-FR"/>
              </w:rPr>
            </w:pPr>
          </w:p>
          <w:p w:rsidR="00EB2A10" w:rsidRPr="00827F6D" w:rsidRDefault="00EB2A10" w:rsidP="00EB2A10">
            <w:pPr>
              <w:spacing w:line="276" w:lineRule="auto"/>
              <w:jc w:val="both"/>
              <w:rPr>
                <w:rFonts w:ascii="Calibri" w:hAnsi="Calibri"/>
                <w:b/>
                <w:lang w:val="fr-FR"/>
              </w:rPr>
            </w:pPr>
            <w:r w:rsidRPr="00827F6D">
              <w:rPr>
                <w:rFonts w:ascii="Calibri" w:hAnsi="Calibri"/>
                <w:b/>
                <w:lang w:val="fr-FR"/>
              </w:rPr>
              <w:t>ARTICLE V - VALIDITE</w:t>
            </w:r>
          </w:p>
          <w:p w:rsidR="00EB2A10" w:rsidRPr="00827F6D" w:rsidRDefault="00EB2A10" w:rsidP="00EB2A10">
            <w:pPr>
              <w:spacing w:line="276" w:lineRule="auto"/>
              <w:jc w:val="both"/>
              <w:rPr>
                <w:rFonts w:ascii="Calibri" w:hAnsi="Calibri"/>
                <w:lang w:val="fr-FR"/>
              </w:rPr>
            </w:pPr>
            <w:r w:rsidRPr="00827F6D">
              <w:rPr>
                <w:rFonts w:ascii="Calibri" w:hAnsi="Calibri"/>
                <w:lang w:val="fr-FR"/>
              </w:rPr>
              <w:t>Le présent accord de coopération est valable pour une durée de soixante (60) mois à compter de la date de signature. Au terme de ce délai, l’accord sera considéré comme nul et sans effet.</w:t>
            </w:r>
          </w:p>
          <w:p w:rsidR="00EB2A10" w:rsidRPr="00827F6D" w:rsidRDefault="00EB2A10" w:rsidP="00EB2A10">
            <w:pPr>
              <w:pStyle w:val="PargrafodaLista"/>
              <w:spacing w:line="276" w:lineRule="auto"/>
              <w:ind w:left="-108"/>
              <w:jc w:val="both"/>
              <w:rPr>
                <w:rFonts w:asciiTheme="minorHAnsi" w:hAnsiTheme="minorHAnsi"/>
                <w:lang w:val="fr-FR"/>
              </w:rPr>
            </w:pPr>
          </w:p>
          <w:p w:rsidR="00EB2A10" w:rsidRPr="00827F6D" w:rsidRDefault="00EB2A10" w:rsidP="00EB2A10">
            <w:pPr>
              <w:pStyle w:val="PargrafodaLista"/>
              <w:spacing w:line="276" w:lineRule="auto"/>
              <w:ind w:left="-108"/>
              <w:jc w:val="both"/>
              <w:rPr>
                <w:rFonts w:asciiTheme="minorHAnsi" w:hAnsiTheme="minorHAnsi"/>
                <w:lang w:val="fr-FR"/>
              </w:rPr>
            </w:pPr>
          </w:p>
          <w:p w:rsidR="00EB2A10" w:rsidRPr="00827F6D" w:rsidRDefault="00EB2A10" w:rsidP="00EB2A10">
            <w:pPr>
              <w:spacing w:line="276" w:lineRule="auto"/>
              <w:jc w:val="both"/>
              <w:rPr>
                <w:rFonts w:ascii="Calibri" w:hAnsi="Calibri"/>
                <w:b/>
                <w:lang w:val="fr-FR"/>
              </w:rPr>
            </w:pPr>
            <w:r w:rsidRPr="00827F6D">
              <w:rPr>
                <w:rFonts w:ascii="Calibri" w:hAnsi="Calibri"/>
                <w:b/>
                <w:lang w:val="fr-FR"/>
              </w:rPr>
              <w:t>ARTICLE VI – CONDITIONS DE DENONCIATION</w:t>
            </w:r>
          </w:p>
          <w:p w:rsidR="00EB2A10" w:rsidRPr="00827F6D" w:rsidRDefault="00EB2A10" w:rsidP="00EB2A10">
            <w:pPr>
              <w:spacing w:line="276" w:lineRule="auto"/>
              <w:jc w:val="both"/>
              <w:rPr>
                <w:rFonts w:ascii="Calibri" w:hAnsi="Calibri"/>
                <w:lang w:val="fr-FR"/>
              </w:rPr>
            </w:pPr>
            <w:r w:rsidRPr="00827F6D">
              <w:rPr>
                <w:rFonts w:ascii="Calibri" w:hAnsi="Calibri"/>
                <w:lang w:val="fr-FR"/>
              </w:rPr>
              <w:t>Le présent accord pourra être dénoncé par n’importe laquelle des deux parties, dès lors que celle-ci le signale à l’autre partie, par écrit, avec un préavis d’au moins trente jours. Les activités mises en place, prévues dans des projets approuvés au préalable et par avenant, devront être réalisées dans les conditions prévues, afin que la dénonciation ne leur porte pas préjudice.</w:t>
            </w:r>
          </w:p>
          <w:p w:rsidR="00EB2A10" w:rsidRPr="00827F6D" w:rsidRDefault="00EB2A10" w:rsidP="00EB2A10">
            <w:pPr>
              <w:pStyle w:val="PargrafodaLista"/>
              <w:spacing w:line="276" w:lineRule="auto"/>
              <w:ind w:left="-108"/>
              <w:jc w:val="both"/>
              <w:rPr>
                <w:rFonts w:asciiTheme="minorHAnsi" w:hAnsiTheme="minorHAnsi"/>
                <w:lang w:val="fr-FR"/>
              </w:rPr>
            </w:pPr>
          </w:p>
          <w:p w:rsidR="006D6EAB" w:rsidRPr="00827F6D" w:rsidRDefault="006D6EAB" w:rsidP="00EB2A10">
            <w:pPr>
              <w:pStyle w:val="PargrafodaLista"/>
              <w:spacing w:line="276" w:lineRule="auto"/>
              <w:ind w:left="-108"/>
              <w:jc w:val="both"/>
              <w:rPr>
                <w:rFonts w:asciiTheme="minorHAnsi" w:hAnsiTheme="minorHAnsi"/>
                <w:lang w:val="fr-FR"/>
              </w:rPr>
            </w:pPr>
          </w:p>
          <w:p w:rsidR="006D6EAB" w:rsidRPr="00827F6D" w:rsidRDefault="006D6EAB" w:rsidP="006D6EAB">
            <w:pPr>
              <w:spacing w:line="276" w:lineRule="auto"/>
              <w:jc w:val="both"/>
              <w:rPr>
                <w:rFonts w:ascii="Calibri" w:hAnsi="Calibri"/>
                <w:b/>
                <w:lang w:val="fr-FR"/>
              </w:rPr>
            </w:pPr>
            <w:r w:rsidRPr="00827F6D">
              <w:rPr>
                <w:rFonts w:ascii="Calibri" w:hAnsi="Calibri"/>
                <w:b/>
                <w:lang w:val="fr-FR"/>
              </w:rPr>
              <w:lastRenderedPageBreak/>
              <w:t>ARTICLE VII - JURIDICTION</w:t>
            </w:r>
          </w:p>
          <w:p w:rsidR="006D6EAB" w:rsidRPr="00827F6D" w:rsidRDefault="006D6EAB" w:rsidP="006D6EAB">
            <w:pPr>
              <w:spacing w:line="276" w:lineRule="auto"/>
              <w:jc w:val="both"/>
              <w:rPr>
                <w:rFonts w:ascii="Calibri" w:hAnsi="Calibri"/>
                <w:lang w:val="fr-FR"/>
              </w:rPr>
            </w:pPr>
            <w:r w:rsidRPr="00827F6D">
              <w:rPr>
                <w:rFonts w:ascii="Calibri" w:hAnsi="Calibri"/>
                <w:lang w:val="fr-FR"/>
              </w:rPr>
              <w:t>En cas de difficultés dans l’application du présent accord, les parties conviennent de faire appel à la médiation et à l’arbitrag</w:t>
            </w:r>
            <w:r w:rsidR="002D6E5E">
              <w:rPr>
                <w:rFonts w:ascii="Calibri" w:hAnsi="Calibri"/>
                <w:lang w:val="fr-FR"/>
              </w:rPr>
              <w:t>e. L’UFSB</w:t>
            </w:r>
            <w:r w:rsidR="00736B71">
              <w:rPr>
                <w:rFonts w:ascii="Calibri" w:hAnsi="Calibri"/>
                <w:lang w:val="fr-FR"/>
              </w:rPr>
              <w:t xml:space="preserve"> choisira un arbitre, l’</w:t>
            </w:r>
            <w:r w:rsidRPr="00827F6D">
              <w:rPr>
                <w:rFonts w:ascii="Calibri" w:hAnsi="Calibri"/>
                <w:lang w:val="fr-FR"/>
              </w:rPr>
              <w:t>............. choisira un second et le troisième sera choisi d’un commun accord.</w:t>
            </w:r>
          </w:p>
          <w:p w:rsidR="006D6EAB" w:rsidRPr="00827F6D" w:rsidRDefault="006D6EAB" w:rsidP="00EB2A10">
            <w:pPr>
              <w:pStyle w:val="PargrafodaLista"/>
              <w:spacing w:line="276" w:lineRule="auto"/>
              <w:ind w:left="-108"/>
              <w:jc w:val="both"/>
              <w:rPr>
                <w:rFonts w:asciiTheme="minorHAnsi" w:hAnsiTheme="minorHAnsi"/>
                <w:lang w:val="fr-FR"/>
              </w:rPr>
            </w:pPr>
          </w:p>
          <w:p w:rsidR="006D6EAB" w:rsidRPr="00827F6D" w:rsidRDefault="006D6EAB" w:rsidP="00EB2A10">
            <w:pPr>
              <w:pStyle w:val="PargrafodaLista"/>
              <w:spacing w:line="276" w:lineRule="auto"/>
              <w:ind w:left="-108"/>
              <w:jc w:val="both"/>
              <w:rPr>
                <w:rFonts w:asciiTheme="minorHAnsi" w:hAnsiTheme="minorHAnsi"/>
                <w:lang w:val="fr-FR"/>
              </w:rPr>
            </w:pPr>
          </w:p>
          <w:p w:rsidR="006D6EAB" w:rsidRPr="00827F6D" w:rsidRDefault="003F6C78" w:rsidP="006D6EAB">
            <w:pPr>
              <w:spacing w:line="276" w:lineRule="auto"/>
              <w:jc w:val="both"/>
              <w:rPr>
                <w:rFonts w:ascii="Calibri" w:hAnsi="Calibri"/>
                <w:lang w:val="fr-FR"/>
              </w:rPr>
            </w:pPr>
            <w:r>
              <w:rPr>
                <w:rFonts w:ascii="Calibri" w:hAnsi="Calibri"/>
                <w:lang w:val="fr-FR"/>
              </w:rPr>
              <w:t>Les parties signent l</w:t>
            </w:r>
            <w:r w:rsidR="006D6EAB" w:rsidRPr="00827F6D">
              <w:rPr>
                <w:rFonts w:ascii="Calibri" w:hAnsi="Calibri"/>
                <w:lang w:val="fr-FR"/>
              </w:rPr>
              <w:t xml:space="preserve">e présent accord en </w:t>
            </w:r>
            <w:r w:rsidR="00827F6D">
              <w:rPr>
                <w:rFonts w:ascii="Calibri" w:hAnsi="Calibri"/>
                <w:lang w:val="fr-FR"/>
              </w:rPr>
              <w:t>2</w:t>
            </w:r>
            <w:r w:rsidR="006D6EAB" w:rsidRPr="00827F6D">
              <w:rPr>
                <w:rFonts w:ascii="Calibri" w:hAnsi="Calibri"/>
                <w:lang w:val="fr-FR"/>
              </w:rPr>
              <w:t xml:space="preserve"> (</w:t>
            </w:r>
            <w:r w:rsidR="00827F6D">
              <w:rPr>
                <w:rFonts w:ascii="Calibri" w:hAnsi="Calibri"/>
                <w:lang w:val="fr-FR"/>
              </w:rPr>
              <w:t>deux</w:t>
            </w:r>
            <w:r w:rsidR="006D6EAB" w:rsidRPr="00827F6D">
              <w:rPr>
                <w:rFonts w:ascii="Calibri" w:hAnsi="Calibri"/>
                <w:lang w:val="fr-FR"/>
              </w:rPr>
              <w:t>) exemplaires d</w:t>
            </w:r>
            <w:r w:rsidR="00827F6D">
              <w:rPr>
                <w:rFonts w:ascii="Calibri" w:hAnsi="Calibri"/>
                <w:lang w:val="fr-FR"/>
              </w:rPr>
              <w:t>e même teneur et de même forme</w:t>
            </w:r>
            <w:r w:rsidR="006D6EAB" w:rsidRPr="00827F6D">
              <w:rPr>
                <w:rFonts w:ascii="Calibri" w:hAnsi="Calibri"/>
                <w:lang w:val="fr-FR"/>
              </w:rPr>
              <w:t>.</w:t>
            </w:r>
          </w:p>
          <w:p w:rsidR="006D6EAB" w:rsidRPr="00827F6D" w:rsidRDefault="006D6EAB" w:rsidP="00EB2A10">
            <w:pPr>
              <w:pStyle w:val="PargrafodaLista"/>
              <w:spacing w:line="276" w:lineRule="auto"/>
              <w:ind w:left="-108"/>
              <w:jc w:val="both"/>
              <w:rPr>
                <w:rFonts w:asciiTheme="minorHAnsi" w:hAnsiTheme="minorHAnsi"/>
                <w:lang w:val="fr-FR"/>
              </w:rPr>
            </w:pPr>
          </w:p>
          <w:p w:rsidR="005A6E96" w:rsidRPr="00827F6D" w:rsidRDefault="005A6E96" w:rsidP="00EB2A10">
            <w:pPr>
              <w:pStyle w:val="PargrafodaLista"/>
              <w:spacing w:line="276" w:lineRule="auto"/>
              <w:ind w:left="-108"/>
              <w:jc w:val="both"/>
              <w:rPr>
                <w:rFonts w:asciiTheme="minorHAnsi" w:hAnsiTheme="minorHAnsi"/>
                <w:lang w:val="fr-FR"/>
              </w:rPr>
            </w:pPr>
          </w:p>
          <w:p w:rsidR="005A6E96" w:rsidRPr="00827F6D" w:rsidRDefault="005A6E96" w:rsidP="005A6E96">
            <w:pPr>
              <w:spacing w:line="276" w:lineRule="auto"/>
              <w:jc w:val="center"/>
              <w:rPr>
                <w:rFonts w:ascii="Calibri" w:hAnsi="Calibri"/>
                <w:lang w:val="fr-FR"/>
              </w:rPr>
            </w:pPr>
            <w:r w:rsidRPr="00827F6D">
              <w:rPr>
                <w:rFonts w:ascii="Calibri" w:hAnsi="Calibri"/>
                <w:lang w:val="fr-FR"/>
              </w:rPr>
              <w:t>Le</w:t>
            </w:r>
            <w:r w:rsidR="00736B71" w:rsidRPr="00827F6D">
              <w:rPr>
                <w:rFonts w:asciiTheme="minorHAnsi" w:hAnsiTheme="minorHAnsi"/>
              </w:rPr>
              <w:t xml:space="preserve">: </w:t>
            </w:r>
            <w:r w:rsidRPr="00827F6D">
              <w:rPr>
                <w:rFonts w:ascii="Calibri" w:hAnsi="Calibri"/>
                <w:lang w:val="fr-FR"/>
              </w:rPr>
              <w:t xml:space="preserve"> …...................................</w:t>
            </w:r>
          </w:p>
          <w:p w:rsidR="005A6E96" w:rsidRDefault="005A6E96" w:rsidP="00EB2A10">
            <w:pPr>
              <w:pStyle w:val="PargrafodaLista"/>
              <w:spacing w:line="276" w:lineRule="auto"/>
              <w:ind w:left="-108"/>
              <w:jc w:val="both"/>
              <w:rPr>
                <w:rFonts w:asciiTheme="minorHAnsi" w:hAnsiTheme="minorHAnsi"/>
                <w:lang w:val="fr-FR"/>
              </w:rPr>
            </w:pPr>
          </w:p>
          <w:p w:rsidR="003F6C78" w:rsidRDefault="003F6C78" w:rsidP="00EB2A10">
            <w:pPr>
              <w:pStyle w:val="PargrafodaLista"/>
              <w:spacing w:line="276" w:lineRule="auto"/>
              <w:ind w:left="-108"/>
              <w:jc w:val="both"/>
              <w:rPr>
                <w:rFonts w:asciiTheme="minorHAnsi" w:hAnsiTheme="minorHAnsi"/>
                <w:lang w:val="fr-FR"/>
              </w:rPr>
            </w:pPr>
          </w:p>
          <w:p w:rsidR="003F6C78" w:rsidRDefault="003F6C78" w:rsidP="00EB2A10">
            <w:pPr>
              <w:pStyle w:val="PargrafodaLista"/>
              <w:spacing w:line="276" w:lineRule="auto"/>
              <w:ind w:left="-108"/>
              <w:jc w:val="both"/>
              <w:rPr>
                <w:rFonts w:asciiTheme="minorHAnsi" w:hAnsiTheme="minorHAnsi"/>
                <w:lang w:val="fr-FR"/>
              </w:rPr>
            </w:pPr>
          </w:p>
          <w:p w:rsidR="003F6C78" w:rsidRDefault="003F6C78" w:rsidP="00EB2A10">
            <w:pPr>
              <w:pStyle w:val="PargrafodaLista"/>
              <w:spacing w:line="276" w:lineRule="auto"/>
              <w:ind w:left="-108"/>
              <w:jc w:val="both"/>
              <w:rPr>
                <w:rFonts w:asciiTheme="minorHAnsi" w:hAnsiTheme="minorHAnsi"/>
                <w:lang w:val="fr-FR"/>
              </w:rPr>
            </w:pPr>
          </w:p>
          <w:p w:rsidR="003F6C78" w:rsidRDefault="003F6C78" w:rsidP="00EB2A10">
            <w:pPr>
              <w:pStyle w:val="PargrafodaLista"/>
              <w:spacing w:line="276" w:lineRule="auto"/>
              <w:ind w:left="-108"/>
              <w:jc w:val="both"/>
              <w:rPr>
                <w:rFonts w:asciiTheme="minorHAnsi" w:hAnsiTheme="minorHAnsi"/>
                <w:lang w:val="fr-FR"/>
              </w:rPr>
            </w:pPr>
          </w:p>
          <w:p w:rsidR="003F6C78" w:rsidRPr="00827F6D" w:rsidRDefault="003F6C78" w:rsidP="003F6C78">
            <w:pPr>
              <w:spacing w:line="276" w:lineRule="auto"/>
              <w:ind w:left="-109"/>
              <w:jc w:val="center"/>
              <w:rPr>
                <w:rFonts w:asciiTheme="minorHAnsi" w:eastAsia="Arial Unicode MS" w:hAnsiTheme="minorHAnsi" w:cs="Microsoft Sans Serif"/>
                <w:b/>
              </w:rPr>
            </w:pPr>
            <w:r w:rsidRPr="00827F6D">
              <w:rPr>
                <w:rFonts w:asciiTheme="minorHAnsi" w:eastAsia="Arial Unicode MS" w:hAnsiTheme="minorHAnsi" w:cs="Microsoft Sans Serif"/>
                <w:b/>
              </w:rPr>
              <w:t xml:space="preserve">PROF. DR. </w:t>
            </w:r>
            <w:r>
              <w:rPr>
                <w:rFonts w:asciiTheme="minorHAnsi" w:eastAsia="Arial Unicode MS" w:hAnsiTheme="minorHAnsi" w:cs="Microsoft Sans Serif"/>
                <w:b/>
              </w:rPr>
              <w:t>...................................</w:t>
            </w:r>
          </w:p>
          <w:p w:rsidR="003F6C78" w:rsidRPr="003F6C78" w:rsidRDefault="003F6C78" w:rsidP="003F6C78">
            <w:pPr>
              <w:spacing w:line="276" w:lineRule="auto"/>
              <w:ind w:left="-109"/>
              <w:jc w:val="center"/>
              <w:rPr>
                <w:rFonts w:asciiTheme="minorHAnsi" w:hAnsiTheme="minorHAnsi"/>
              </w:rPr>
            </w:pPr>
            <w:r>
              <w:rPr>
                <w:rFonts w:asciiTheme="minorHAnsi" w:eastAsia="Arial Unicode MS" w:hAnsiTheme="minorHAnsi" w:cs="Microsoft Sans Serif"/>
              </w:rPr>
              <w:t>Directeur de l’..........</w:t>
            </w:r>
          </w:p>
        </w:tc>
        <w:tc>
          <w:tcPr>
            <w:tcW w:w="709" w:type="dxa"/>
          </w:tcPr>
          <w:p w:rsidR="007E205C" w:rsidRPr="00827F6D" w:rsidRDefault="007E205C" w:rsidP="004F3D39">
            <w:pPr>
              <w:tabs>
                <w:tab w:val="left" w:pos="164"/>
              </w:tabs>
              <w:spacing w:before="240" w:after="240" w:line="276" w:lineRule="auto"/>
              <w:jc w:val="both"/>
              <w:rPr>
                <w:rFonts w:asciiTheme="minorHAnsi" w:hAnsiTheme="minorHAnsi"/>
              </w:rPr>
            </w:pPr>
          </w:p>
        </w:tc>
        <w:tc>
          <w:tcPr>
            <w:tcW w:w="4678" w:type="dxa"/>
          </w:tcPr>
          <w:p w:rsidR="00F36313" w:rsidRPr="00827F6D" w:rsidRDefault="00F36313" w:rsidP="00350354">
            <w:pPr>
              <w:pStyle w:val="Recuodecorpodetexto"/>
              <w:spacing w:line="276" w:lineRule="auto"/>
              <w:ind w:left="-109" w:firstLine="0"/>
              <w:rPr>
                <w:rFonts w:asciiTheme="minorHAnsi" w:hAnsiTheme="minorHAnsi"/>
                <w:b/>
                <w:sz w:val="20"/>
              </w:rPr>
            </w:pPr>
            <w:r w:rsidRPr="00827F6D">
              <w:rPr>
                <w:rFonts w:asciiTheme="minorHAnsi" w:hAnsiTheme="minorHAnsi"/>
                <w:b/>
                <w:sz w:val="20"/>
              </w:rPr>
              <w:t xml:space="preserve">ACORDO DE COOPERAÇÃO QUE ENTRE SI CELEBRAM </w:t>
            </w:r>
            <w:r w:rsidR="00570013">
              <w:rPr>
                <w:rFonts w:asciiTheme="minorHAnsi" w:hAnsiTheme="minorHAnsi"/>
                <w:b/>
                <w:sz w:val="20"/>
              </w:rPr>
              <w:t>A UNIVERSIDADE FEDERAL DO SUL DA BAHIA (UFSB</w:t>
            </w:r>
            <w:r w:rsidRPr="00827F6D">
              <w:rPr>
                <w:rFonts w:asciiTheme="minorHAnsi" w:hAnsiTheme="minorHAnsi"/>
                <w:b/>
                <w:sz w:val="20"/>
              </w:rPr>
              <w:t>)</w:t>
            </w:r>
            <w:r w:rsidR="00350354" w:rsidRPr="00827F6D">
              <w:rPr>
                <w:rFonts w:asciiTheme="minorHAnsi" w:hAnsiTheme="minorHAnsi"/>
                <w:b/>
                <w:sz w:val="20"/>
              </w:rPr>
              <w:t>, BRASIL,</w:t>
            </w:r>
            <w:r w:rsidR="00217F0E" w:rsidRPr="00827F6D">
              <w:rPr>
                <w:rFonts w:asciiTheme="minorHAnsi" w:hAnsiTheme="minorHAnsi"/>
                <w:b/>
                <w:sz w:val="20"/>
              </w:rPr>
              <w:t xml:space="preserve"> E</w:t>
            </w:r>
            <w:r w:rsidRPr="00827F6D">
              <w:rPr>
                <w:rFonts w:asciiTheme="minorHAnsi" w:hAnsiTheme="minorHAnsi"/>
                <w:b/>
                <w:sz w:val="20"/>
              </w:rPr>
              <w:t xml:space="preserve"> A</w:t>
            </w:r>
            <w:r w:rsidR="00350354" w:rsidRPr="00827F6D">
              <w:rPr>
                <w:rFonts w:asciiTheme="minorHAnsi" w:hAnsiTheme="minorHAnsi"/>
                <w:b/>
                <w:sz w:val="20"/>
              </w:rPr>
              <w:t xml:space="preserve"> </w:t>
            </w:r>
            <w:r w:rsidRPr="00827F6D">
              <w:rPr>
                <w:rFonts w:asciiTheme="minorHAnsi" w:hAnsiTheme="minorHAnsi"/>
                <w:b/>
                <w:sz w:val="20"/>
              </w:rPr>
              <w:t>........................</w:t>
            </w:r>
            <w:r w:rsidR="00415D1E">
              <w:rPr>
                <w:rFonts w:asciiTheme="minorHAnsi" w:hAnsiTheme="minorHAnsi"/>
                <w:b/>
                <w:sz w:val="20"/>
              </w:rPr>
              <w:t>......................</w:t>
            </w:r>
            <w:r w:rsidRPr="00827F6D">
              <w:rPr>
                <w:rFonts w:asciiTheme="minorHAnsi" w:hAnsiTheme="minorHAnsi"/>
                <w:b/>
                <w:sz w:val="20"/>
              </w:rPr>
              <w:t>.....................</w:t>
            </w:r>
          </w:p>
          <w:p w:rsidR="00F36313" w:rsidRPr="00827F6D" w:rsidRDefault="00F36313" w:rsidP="00F36313">
            <w:pPr>
              <w:spacing w:line="276" w:lineRule="auto"/>
              <w:ind w:left="-108"/>
              <w:jc w:val="both"/>
              <w:rPr>
                <w:rFonts w:asciiTheme="minorHAnsi" w:hAnsiTheme="minorHAnsi"/>
                <w:lang w:val="pt-BR"/>
              </w:rPr>
            </w:pPr>
          </w:p>
          <w:p w:rsidR="00F36313" w:rsidRPr="00827F6D" w:rsidRDefault="00F36313" w:rsidP="00F36313">
            <w:pPr>
              <w:spacing w:line="276" w:lineRule="auto"/>
              <w:ind w:left="-108"/>
              <w:jc w:val="both"/>
              <w:rPr>
                <w:rFonts w:asciiTheme="minorHAnsi" w:hAnsiTheme="minorHAnsi"/>
              </w:rPr>
            </w:pPr>
          </w:p>
          <w:p w:rsidR="00F36313" w:rsidRPr="00827F6D" w:rsidRDefault="00F36313" w:rsidP="00F36313">
            <w:pPr>
              <w:spacing w:line="276" w:lineRule="auto"/>
              <w:ind w:left="-108"/>
              <w:jc w:val="both"/>
              <w:rPr>
                <w:rFonts w:asciiTheme="minorHAnsi" w:hAnsiTheme="minorHAnsi"/>
              </w:rPr>
            </w:pPr>
            <w:r w:rsidRPr="00827F6D">
              <w:rPr>
                <w:rFonts w:asciiTheme="minorHAnsi" w:hAnsiTheme="minorHAnsi"/>
              </w:rPr>
              <w:t xml:space="preserve">A </w:t>
            </w:r>
            <w:r w:rsidR="00570013">
              <w:rPr>
                <w:rFonts w:asciiTheme="minorHAnsi" w:hAnsiTheme="minorHAnsi"/>
                <w:b/>
              </w:rPr>
              <w:t>UNIVERSIDADE FEDERAL DO SUL DA BAHIA</w:t>
            </w:r>
            <w:r w:rsidRPr="00827F6D">
              <w:rPr>
                <w:rFonts w:asciiTheme="minorHAnsi" w:hAnsiTheme="minorHAnsi"/>
              </w:rPr>
              <w:t xml:space="preserve">, pessoa jurídica de direito público, nos termos da Lei n.º 1254/50, de 04 de dezembro, organizada sob a forma de autarquia de regime especial, </w:t>
            </w:r>
            <w:r w:rsidR="00570013">
              <w:rPr>
                <w:rFonts w:asciiTheme="minorHAnsi" w:hAnsiTheme="minorHAnsi"/>
              </w:rPr>
              <w:t>com sede à rua Vitória da Conquista</w:t>
            </w:r>
            <w:r w:rsidRPr="00827F6D">
              <w:rPr>
                <w:rFonts w:asciiTheme="minorHAnsi" w:hAnsiTheme="minorHAnsi"/>
              </w:rPr>
              <w:t>,</w:t>
            </w:r>
            <w:r w:rsidR="00570013">
              <w:rPr>
                <w:rFonts w:asciiTheme="minorHAnsi" w:hAnsiTheme="minorHAnsi"/>
              </w:rPr>
              <w:t>Km 39, BR 415, Ferradas, Itabuna-BA</w:t>
            </w:r>
            <w:r w:rsidRPr="00827F6D">
              <w:rPr>
                <w:rFonts w:asciiTheme="minorHAnsi" w:hAnsiTheme="minorHAnsi"/>
              </w:rPr>
              <w:t xml:space="preserve"> doravante denominada </w:t>
            </w:r>
            <w:r w:rsidR="00570013">
              <w:rPr>
                <w:rFonts w:asciiTheme="minorHAnsi" w:hAnsiTheme="minorHAnsi"/>
                <w:b/>
              </w:rPr>
              <w:t>UFSB</w:t>
            </w:r>
            <w:r w:rsidR="005B4857">
              <w:rPr>
                <w:rFonts w:asciiTheme="minorHAnsi" w:hAnsiTheme="minorHAnsi"/>
              </w:rPr>
              <w:t>, neste ato representada por sua</w:t>
            </w:r>
            <w:r w:rsidRPr="00827F6D">
              <w:rPr>
                <w:rFonts w:asciiTheme="minorHAnsi" w:hAnsiTheme="minorHAnsi"/>
              </w:rPr>
              <w:t xml:space="preserve"> Reitor</w:t>
            </w:r>
            <w:r w:rsidR="00396BBF">
              <w:rPr>
                <w:rFonts w:asciiTheme="minorHAnsi" w:hAnsiTheme="minorHAnsi"/>
              </w:rPr>
              <w:t>a</w:t>
            </w:r>
            <w:r w:rsidRPr="00827F6D">
              <w:rPr>
                <w:rFonts w:asciiTheme="minorHAnsi" w:hAnsiTheme="minorHAnsi"/>
                <w:b/>
              </w:rPr>
              <w:t xml:space="preserve">, </w:t>
            </w:r>
            <w:r w:rsidR="00570013">
              <w:rPr>
                <w:rFonts w:asciiTheme="minorHAnsi" w:hAnsiTheme="minorHAnsi" w:cs="Arial"/>
                <w:b/>
                <w:bCs/>
              </w:rPr>
              <w:t>Professor</w:t>
            </w:r>
            <w:r w:rsidR="00396BBF">
              <w:rPr>
                <w:rFonts w:asciiTheme="minorHAnsi" w:hAnsiTheme="minorHAnsi" w:cs="Arial"/>
                <w:b/>
                <w:bCs/>
              </w:rPr>
              <w:t>a</w:t>
            </w:r>
            <w:r w:rsidR="00570013">
              <w:rPr>
                <w:rFonts w:asciiTheme="minorHAnsi" w:hAnsiTheme="minorHAnsi" w:cs="Arial"/>
                <w:b/>
                <w:bCs/>
              </w:rPr>
              <w:t xml:space="preserve"> Dr</w:t>
            </w:r>
            <w:r w:rsidR="00396BBF">
              <w:rPr>
                <w:rFonts w:asciiTheme="minorHAnsi" w:hAnsiTheme="minorHAnsi" w:cs="Arial"/>
                <w:b/>
                <w:bCs/>
              </w:rPr>
              <w:t>a</w:t>
            </w:r>
            <w:r w:rsidR="00570013">
              <w:rPr>
                <w:rFonts w:asciiTheme="minorHAnsi" w:hAnsiTheme="minorHAnsi" w:cs="Arial"/>
                <w:b/>
                <w:bCs/>
              </w:rPr>
              <w:t xml:space="preserve">. </w:t>
            </w:r>
            <w:r w:rsidR="00396BBF">
              <w:rPr>
                <w:rFonts w:asciiTheme="minorHAnsi" w:hAnsiTheme="minorHAnsi" w:cs="Arial"/>
                <w:b/>
                <w:bCs/>
              </w:rPr>
              <w:t>Joana Angélica Guimarães da Luz</w:t>
            </w:r>
            <w:r w:rsidRPr="00827F6D">
              <w:rPr>
                <w:rFonts w:asciiTheme="minorHAnsi" w:hAnsiTheme="minorHAnsi" w:cs="Arial"/>
                <w:bCs/>
              </w:rPr>
              <w:t xml:space="preserve">, </w:t>
            </w:r>
            <w:r w:rsidRPr="00827F6D">
              <w:rPr>
                <w:rFonts w:asciiTheme="minorHAnsi" w:hAnsiTheme="minorHAnsi"/>
              </w:rPr>
              <w:t>no uso de suas atribuições que lhe confere o artigo 30</w:t>
            </w:r>
            <w:r w:rsidR="00570013">
              <w:rPr>
                <w:rFonts w:asciiTheme="minorHAnsi" w:hAnsiTheme="minorHAnsi"/>
              </w:rPr>
              <w:t>, inciso XII do estatuto da UFSB</w:t>
            </w:r>
            <w:r w:rsidRPr="00827F6D">
              <w:rPr>
                <w:rFonts w:asciiTheme="minorHAnsi" w:hAnsiTheme="minorHAnsi"/>
              </w:rPr>
              <w:t>, e a</w:t>
            </w:r>
            <w:r w:rsidR="007830E9" w:rsidRPr="00827F6D">
              <w:rPr>
                <w:rFonts w:asciiTheme="minorHAnsi" w:hAnsiTheme="minorHAnsi"/>
              </w:rPr>
              <w:t xml:space="preserve"> </w:t>
            </w:r>
            <w:r w:rsidR="00D3553B" w:rsidRPr="00827F6D">
              <w:rPr>
                <w:rFonts w:asciiTheme="minorHAnsi" w:hAnsiTheme="minorHAnsi"/>
              </w:rPr>
              <w:t>................................................</w:t>
            </w:r>
            <w:r w:rsidR="00415D1E">
              <w:rPr>
                <w:rFonts w:asciiTheme="minorHAnsi" w:hAnsiTheme="minorHAnsi"/>
              </w:rPr>
              <w:t>....</w:t>
            </w:r>
            <w:r w:rsidRPr="00827F6D">
              <w:rPr>
                <w:rFonts w:asciiTheme="minorHAnsi" w:hAnsiTheme="minorHAnsi"/>
              </w:rPr>
              <w:t>...............</w:t>
            </w:r>
            <w:r w:rsidRPr="00827F6D">
              <w:rPr>
                <w:rFonts w:asciiTheme="minorHAnsi" w:eastAsia="Arial Unicode MS" w:hAnsiTheme="minorHAnsi" w:cs="Arial Unicode MS"/>
              </w:rPr>
              <w:t>, com sede em</w:t>
            </w:r>
            <w:r w:rsidR="00D3553B" w:rsidRPr="00827F6D">
              <w:rPr>
                <w:rFonts w:asciiTheme="minorHAnsi" w:eastAsia="Arial Unicode MS" w:hAnsiTheme="minorHAnsi" w:cs="Arial Unicode MS"/>
              </w:rPr>
              <w:t xml:space="preserve"> ..............</w:t>
            </w:r>
            <w:r w:rsidRPr="00827F6D">
              <w:rPr>
                <w:rFonts w:asciiTheme="minorHAnsi" w:eastAsia="Arial Unicode MS" w:hAnsiTheme="minorHAnsi" w:cs="Arial Unicode MS"/>
              </w:rPr>
              <w:t xml:space="preserve">....................................., </w:t>
            </w:r>
            <w:r w:rsidRPr="00827F6D">
              <w:rPr>
                <w:rFonts w:asciiTheme="minorHAnsi" w:hAnsiTheme="minorHAnsi"/>
              </w:rPr>
              <w:t>doravante denominada ...........</w:t>
            </w:r>
            <w:r w:rsidR="00415D1E">
              <w:rPr>
                <w:rFonts w:asciiTheme="minorHAnsi" w:hAnsiTheme="minorHAnsi"/>
              </w:rPr>
              <w:t>.....</w:t>
            </w:r>
            <w:r w:rsidRPr="00827F6D">
              <w:rPr>
                <w:rFonts w:asciiTheme="minorHAnsi" w:hAnsiTheme="minorHAnsi"/>
              </w:rPr>
              <w:t>..</w:t>
            </w:r>
            <w:r w:rsidRPr="00827F6D">
              <w:rPr>
                <w:rFonts w:asciiTheme="minorHAnsi" w:hAnsiTheme="minorHAnsi"/>
                <w:b/>
              </w:rPr>
              <w:t>,</w:t>
            </w:r>
            <w:r w:rsidRPr="00827F6D">
              <w:rPr>
                <w:rFonts w:asciiTheme="minorHAnsi" w:hAnsiTheme="minorHAnsi"/>
              </w:rPr>
              <w:t xml:space="preserve"> neste ato representada por seu</w:t>
            </w:r>
            <w:r w:rsidR="000D3E8F">
              <w:rPr>
                <w:rFonts w:asciiTheme="minorHAnsi" w:hAnsiTheme="minorHAnsi"/>
              </w:rPr>
              <w:t>/sua</w:t>
            </w:r>
            <w:r w:rsidRPr="00827F6D">
              <w:rPr>
                <w:rFonts w:asciiTheme="minorHAnsi" w:hAnsiTheme="minorHAnsi"/>
              </w:rPr>
              <w:t xml:space="preserve"> Reitor</w:t>
            </w:r>
            <w:r w:rsidR="000D3E8F">
              <w:rPr>
                <w:rFonts w:asciiTheme="minorHAnsi" w:hAnsiTheme="minorHAnsi"/>
              </w:rPr>
              <w:t>/a</w:t>
            </w:r>
            <w:bookmarkStart w:id="0" w:name="_GoBack"/>
            <w:bookmarkEnd w:id="0"/>
            <w:r w:rsidRPr="00827F6D">
              <w:rPr>
                <w:rFonts w:asciiTheme="minorHAnsi" w:hAnsiTheme="minorHAnsi"/>
              </w:rPr>
              <w:t>,</w:t>
            </w:r>
            <w:r w:rsidR="00415D1E">
              <w:rPr>
                <w:rFonts w:asciiTheme="minorHAnsi" w:hAnsiTheme="minorHAnsi"/>
              </w:rPr>
              <w:t xml:space="preserve"> ......</w:t>
            </w:r>
            <w:r w:rsidRPr="00827F6D">
              <w:rPr>
                <w:rFonts w:asciiTheme="minorHAnsi" w:hAnsiTheme="minorHAnsi"/>
              </w:rPr>
              <w:t>..................</w:t>
            </w:r>
            <w:r w:rsidR="00D3553B" w:rsidRPr="00827F6D">
              <w:rPr>
                <w:rFonts w:asciiTheme="minorHAnsi" w:hAnsiTheme="minorHAnsi"/>
              </w:rPr>
              <w:t>......................</w:t>
            </w:r>
            <w:r w:rsidRPr="00827F6D">
              <w:rPr>
                <w:rFonts w:asciiTheme="minorHAnsi" w:hAnsiTheme="minorHAnsi"/>
              </w:rPr>
              <w:t>......</w:t>
            </w:r>
            <w:r w:rsidR="00415D1E">
              <w:rPr>
                <w:rFonts w:asciiTheme="minorHAnsi" w:hAnsiTheme="minorHAnsi"/>
              </w:rPr>
              <w:t>............</w:t>
            </w:r>
            <w:r w:rsidRPr="00827F6D">
              <w:rPr>
                <w:rFonts w:asciiTheme="minorHAnsi" w:hAnsiTheme="minorHAnsi"/>
              </w:rPr>
              <w:t>....., resolvem de comum acordo firmar o presente Acordo de Cooperação em conformidade com as cláusulas a seguir:</w:t>
            </w:r>
          </w:p>
          <w:p w:rsidR="00004C1D" w:rsidRDefault="00004C1D" w:rsidP="00F36313">
            <w:pPr>
              <w:spacing w:line="276" w:lineRule="auto"/>
              <w:ind w:left="468"/>
              <w:jc w:val="both"/>
              <w:rPr>
                <w:rFonts w:asciiTheme="minorHAnsi" w:hAnsiTheme="minorHAnsi"/>
              </w:rPr>
            </w:pPr>
          </w:p>
          <w:p w:rsidR="00415D1E" w:rsidRPr="00827F6D" w:rsidRDefault="00415D1E" w:rsidP="00F36313">
            <w:pPr>
              <w:spacing w:line="276" w:lineRule="auto"/>
              <w:ind w:left="468"/>
              <w:jc w:val="both"/>
              <w:rPr>
                <w:rFonts w:asciiTheme="minorHAnsi" w:hAnsiTheme="minorHAnsi"/>
              </w:rPr>
            </w:pPr>
          </w:p>
          <w:p w:rsidR="00F36313" w:rsidRPr="00827F6D" w:rsidRDefault="00391EFD" w:rsidP="00E8460D">
            <w:pPr>
              <w:spacing w:line="276" w:lineRule="auto"/>
              <w:ind w:left="-109"/>
              <w:jc w:val="both"/>
              <w:rPr>
                <w:rFonts w:asciiTheme="minorHAnsi" w:hAnsiTheme="minorHAnsi"/>
                <w:b/>
              </w:rPr>
            </w:pPr>
            <w:r w:rsidRPr="00827F6D">
              <w:rPr>
                <w:rFonts w:asciiTheme="minorHAnsi" w:hAnsiTheme="minorHAnsi"/>
                <w:b/>
              </w:rPr>
              <w:t xml:space="preserve">CLÁUSULA </w:t>
            </w:r>
            <w:r w:rsidR="00EB2A10" w:rsidRPr="00827F6D">
              <w:rPr>
                <w:rFonts w:asciiTheme="minorHAnsi" w:hAnsiTheme="minorHAnsi"/>
                <w:b/>
              </w:rPr>
              <w:t>1ª</w:t>
            </w:r>
            <w:r w:rsidRPr="00827F6D">
              <w:rPr>
                <w:rFonts w:asciiTheme="minorHAnsi" w:hAnsiTheme="minorHAnsi"/>
                <w:b/>
              </w:rPr>
              <w:t xml:space="preserve"> - </w:t>
            </w:r>
            <w:r w:rsidR="00F36313" w:rsidRPr="00827F6D">
              <w:rPr>
                <w:rFonts w:asciiTheme="minorHAnsi" w:hAnsiTheme="minorHAnsi"/>
                <w:b/>
              </w:rPr>
              <w:t>OBJETO</w:t>
            </w:r>
          </w:p>
          <w:p w:rsidR="00F36313" w:rsidRPr="00827F6D" w:rsidRDefault="00F36313" w:rsidP="00E8460D">
            <w:pPr>
              <w:spacing w:line="276" w:lineRule="auto"/>
              <w:ind w:left="-109"/>
              <w:jc w:val="both"/>
              <w:rPr>
                <w:rFonts w:asciiTheme="minorHAnsi" w:hAnsiTheme="minorHAnsi"/>
              </w:rPr>
            </w:pPr>
            <w:r w:rsidRPr="00827F6D">
              <w:rPr>
                <w:rFonts w:asciiTheme="minorHAnsi" w:hAnsiTheme="minorHAnsi"/>
              </w:rPr>
              <w:t>O objeto do presente Acordo é estabelecer uma coo</w:t>
            </w:r>
            <w:r w:rsidR="002D6E5E">
              <w:rPr>
                <w:rFonts w:asciiTheme="minorHAnsi" w:hAnsiTheme="minorHAnsi"/>
              </w:rPr>
              <w:t>peração mútua ampla entre a UFSB</w:t>
            </w:r>
            <w:r w:rsidRPr="00827F6D">
              <w:rPr>
                <w:rFonts w:asciiTheme="minorHAnsi" w:hAnsiTheme="minorHAnsi"/>
              </w:rPr>
              <w:t xml:space="preserve"> e a ................... As Universidades signatárias manifestam a intenção de promover intercâmbios que trarão benefícios m</w:t>
            </w:r>
            <w:r w:rsidR="00217F0E" w:rsidRPr="00827F6D">
              <w:rPr>
                <w:rFonts w:asciiTheme="minorHAnsi" w:hAnsiTheme="minorHAnsi"/>
              </w:rPr>
              <w:t>útuos para as suas instituições, tais quais</w:t>
            </w:r>
            <w:r w:rsidR="00217F0E" w:rsidRPr="00827F6D">
              <w:rPr>
                <w:rFonts w:ascii="Calibri" w:hAnsi="Calibri"/>
                <w:lang w:val="fr-FR"/>
              </w:rPr>
              <w:t>:</w:t>
            </w:r>
            <w:r w:rsidR="00217F0E" w:rsidRPr="00827F6D">
              <w:rPr>
                <w:rFonts w:asciiTheme="minorHAnsi" w:hAnsiTheme="minorHAnsi"/>
              </w:rPr>
              <w:t xml:space="preserve"> </w:t>
            </w:r>
            <w:r w:rsidRPr="00827F6D">
              <w:rPr>
                <w:rFonts w:asciiTheme="minorHAnsi" w:hAnsiTheme="minorHAnsi"/>
              </w:rPr>
              <w:t xml:space="preserve"> </w:t>
            </w:r>
          </w:p>
          <w:p w:rsidR="00F36313" w:rsidRPr="00827F6D" w:rsidRDefault="00F36313" w:rsidP="00E8460D">
            <w:pPr>
              <w:spacing w:line="276" w:lineRule="auto"/>
              <w:ind w:left="-109"/>
              <w:jc w:val="both"/>
              <w:rPr>
                <w:rFonts w:asciiTheme="minorHAnsi" w:hAnsiTheme="minorHAnsi"/>
              </w:rPr>
            </w:pPr>
          </w:p>
          <w:p w:rsidR="0060370F" w:rsidRDefault="00F36313" w:rsidP="007830E9">
            <w:pPr>
              <w:numPr>
                <w:ilvl w:val="0"/>
                <w:numId w:val="10"/>
              </w:numPr>
              <w:tabs>
                <w:tab w:val="clear" w:pos="720"/>
                <w:tab w:val="num" w:pos="175"/>
              </w:tabs>
              <w:suppressAutoHyphens/>
              <w:spacing w:line="276" w:lineRule="auto"/>
              <w:ind w:left="175" w:hanging="284"/>
              <w:jc w:val="both"/>
              <w:rPr>
                <w:rFonts w:asciiTheme="minorHAnsi" w:hAnsiTheme="minorHAnsi"/>
              </w:rPr>
            </w:pPr>
            <w:r w:rsidRPr="00827F6D">
              <w:rPr>
                <w:rFonts w:asciiTheme="minorHAnsi" w:hAnsiTheme="minorHAnsi"/>
              </w:rPr>
              <w:t>Visitas e intercâmbio de professores e estudantes, objetivando a realização da pesquisa, ensino e extensão nas mais diversas áreas acadêmicas bem como programas de gestão universitária;</w:t>
            </w:r>
          </w:p>
          <w:p w:rsidR="00827F6D" w:rsidRPr="00827F6D" w:rsidRDefault="00827F6D" w:rsidP="00827F6D">
            <w:pPr>
              <w:tabs>
                <w:tab w:val="num" w:pos="175"/>
              </w:tabs>
              <w:suppressAutoHyphens/>
              <w:spacing w:line="276" w:lineRule="auto"/>
              <w:ind w:left="175"/>
              <w:jc w:val="both"/>
              <w:rPr>
                <w:rFonts w:asciiTheme="minorHAnsi" w:hAnsiTheme="minorHAnsi"/>
              </w:rPr>
            </w:pPr>
          </w:p>
          <w:p w:rsidR="00827F6D" w:rsidRPr="00415D1E" w:rsidRDefault="00F36313" w:rsidP="00CB01D2">
            <w:pPr>
              <w:numPr>
                <w:ilvl w:val="0"/>
                <w:numId w:val="10"/>
              </w:numPr>
              <w:tabs>
                <w:tab w:val="clear" w:pos="720"/>
                <w:tab w:val="num" w:pos="175"/>
              </w:tabs>
              <w:suppressAutoHyphens/>
              <w:spacing w:line="276" w:lineRule="auto"/>
              <w:ind w:left="175" w:hanging="284"/>
              <w:jc w:val="both"/>
              <w:rPr>
                <w:rFonts w:asciiTheme="minorHAnsi" w:hAnsiTheme="minorHAnsi"/>
              </w:rPr>
            </w:pPr>
            <w:r w:rsidRPr="00415D1E">
              <w:rPr>
                <w:rFonts w:asciiTheme="minorHAnsi" w:hAnsiTheme="minorHAnsi"/>
              </w:rPr>
              <w:lastRenderedPageBreak/>
              <w:t>Coordenação e participação em atividades tais como projetos de pesquisa, seminários, conferências, em programas comuns de curto e longo prazos;</w:t>
            </w:r>
          </w:p>
          <w:p w:rsidR="00F36313" w:rsidRPr="00827F6D" w:rsidRDefault="00F36313" w:rsidP="007830E9">
            <w:pPr>
              <w:numPr>
                <w:ilvl w:val="0"/>
                <w:numId w:val="10"/>
              </w:numPr>
              <w:tabs>
                <w:tab w:val="clear" w:pos="720"/>
                <w:tab w:val="num" w:pos="175"/>
              </w:tabs>
              <w:suppressAutoHyphens/>
              <w:spacing w:line="276" w:lineRule="auto"/>
              <w:ind w:left="175" w:hanging="284"/>
              <w:jc w:val="both"/>
              <w:rPr>
                <w:rFonts w:asciiTheme="minorHAnsi" w:hAnsiTheme="minorHAnsi"/>
              </w:rPr>
            </w:pPr>
            <w:r w:rsidRPr="00827F6D">
              <w:rPr>
                <w:rFonts w:asciiTheme="minorHAnsi" w:hAnsiTheme="minorHAnsi"/>
              </w:rPr>
              <w:t>Cursos de diferentes níveis e espécies para o corpo docente e discente;</w:t>
            </w:r>
          </w:p>
          <w:p w:rsidR="00F36313" w:rsidRPr="00827F6D" w:rsidRDefault="00F36313" w:rsidP="007830E9">
            <w:pPr>
              <w:numPr>
                <w:ilvl w:val="0"/>
                <w:numId w:val="10"/>
              </w:numPr>
              <w:tabs>
                <w:tab w:val="clear" w:pos="720"/>
                <w:tab w:val="num" w:pos="175"/>
              </w:tabs>
              <w:suppressAutoHyphens/>
              <w:spacing w:line="276" w:lineRule="auto"/>
              <w:ind w:left="175" w:hanging="284"/>
              <w:jc w:val="both"/>
              <w:rPr>
                <w:rFonts w:asciiTheme="minorHAnsi" w:hAnsiTheme="minorHAnsi"/>
              </w:rPr>
            </w:pPr>
            <w:r w:rsidRPr="00827F6D">
              <w:rPr>
                <w:rFonts w:asciiTheme="minorHAnsi" w:hAnsiTheme="minorHAnsi"/>
              </w:rPr>
              <w:t xml:space="preserve">Intercâmbio mútuo de informações </w:t>
            </w:r>
            <w:r w:rsidR="00004C1D">
              <w:rPr>
                <w:rFonts w:asciiTheme="minorHAnsi" w:hAnsiTheme="minorHAnsi"/>
              </w:rPr>
              <w:t>decorrentes</w:t>
            </w:r>
            <w:r w:rsidRPr="00827F6D">
              <w:rPr>
                <w:rFonts w:asciiTheme="minorHAnsi" w:hAnsiTheme="minorHAnsi"/>
              </w:rPr>
              <w:t xml:space="preserve"> de resultados de pesquisa, material acadêmico e publicações.</w:t>
            </w:r>
          </w:p>
          <w:p w:rsidR="00F36313" w:rsidRDefault="00F36313" w:rsidP="007830E9">
            <w:pPr>
              <w:tabs>
                <w:tab w:val="num" w:pos="175"/>
              </w:tabs>
              <w:spacing w:line="276" w:lineRule="auto"/>
              <w:ind w:left="175" w:hanging="284"/>
              <w:jc w:val="both"/>
              <w:rPr>
                <w:rFonts w:asciiTheme="minorHAnsi" w:hAnsiTheme="minorHAnsi"/>
              </w:rPr>
            </w:pPr>
          </w:p>
          <w:p w:rsidR="00415D1E" w:rsidRPr="00827F6D" w:rsidRDefault="00415D1E" w:rsidP="007830E9">
            <w:pPr>
              <w:tabs>
                <w:tab w:val="num" w:pos="175"/>
              </w:tabs>
              <w:spacing w:line="276" w:lineRule="auto"/>
              <w:ind w:left="175" w:hanging="284"/>
              <w:jc w:val="both"/>
              <w:rPr>
                <w:rFonts w:asciiTheme="minorHAnsi" w:hAnsiTheme="minorHAnsi"/>
              </w:rPr>
            </w:pPr>
          </w:p>
          <w:p w:rsidR="00F36313" w:rsidRPr="00827F6D" w:rsidRDefault="00F36313" w:rsidP="00E8460D">
            <w:pPr>
              <w:spacing w:line="276" w:lineRule="auto"/>
              <w:ind w:left="-109"/>
              <w:jc w:val="both"/>
              <w:rPr>
                <w:rFonts w:asciiTheme="minorHAnsi" w:hAnsiTheme="minorHAnsi"/>
                <w:b/>
              </w:rPr>
            </w:pPr>
            <w:r w:rsidRPr="00827F6D">
              <w:rPr>
                <w:rFonts w:asciiTheme="minorHAnsi" w:hAnsiTheme="minorHAnsi"/>
                <w:b/>
              </w:rPr>
              <w:t xml:space="preserve">CLÁUSULA </w:t>
            </w:r>
            <w:r w:rsidR="00EB2A10" w:rsidRPr="00827F6D">
              <w:rPr>
                <w:rFonts w:asciiTheme="minorHAnsi" w:hAnsiTheme="minorHAnsi"/>
                <w:b/>
              </w:rPr>
              <w:t>2ª</w:t>
            </w:r>
            <w:r w:rsidRPr="00827F6D">
              <w:rPr>
                <w:rFonts w:asciiTheme="minorHAnsi" w:hAnsiTheme="minorHAnsi"/>
                <w:b/>
              </w:rPr>
              <w:t xml:space="preserve"> – INTERCÂMBIO ESTUDANTIL</w:t>
            </w:r>
          </w:p>
          <w:p w:rsidR="00F36313" w:rsidRDefault="00F36313" w:rsidP="00E8460D">
            <w:pPr>
              <w:spacing w:line="276" w:lineRule="auto"/>
              <w:ind w:left="175" w:hanging="284"/>
              <w:jc w:val="both"/>
              <w:rPr>
                <w:rFonts w:asciiTheme="minorHAnsi" w:hAnsiTheme="minorHAnsi"/>
              </w:rPr>
            </w:pPr>
            <w:r w:rsidRPr="00827F6D">
              <w:rPr>
                <w:rFonts w:asciiTheme="minorHAnsi" w:hAnsiTheme="minorHAnsi"/>
              </w:rPr>
              <w:t xml:space="preserve">a) </w:t>
            </w:r>
            <w:r w:rsidRPr="00827F6D">
              <w:rPr>
                <w:rFonts w:asciiTheme="minorHAnsi" w:hAnsiTheme="minorHAnsi"/>
              </w:rPr>
              <w:tab/>
              <w:t xml:space="preserve">As partes que assinam o acordo se comprometem a organizar o intercâmbio de estudantes conforme especificado na Cláusula Primeira, por um ou dois semestres. Períodos superiores podem ser admitidos desde que especificados em Termos Aditivos a este Acordo de Cooperação. Ambos os parceiros devem </w:t>
            </w:r>
            <w:r w:rsidR="00004C1D">
              <w:rPr>
                <w:rFonts w:asciiTheme="minorHAnsi" w:hAnsiTheme="minorHAnsi"/>
              </w:rPr>
              <w:t>respeitar um equilíbrio no</w:t>
            </w:r>
            <w:r w:rsidRPr="00827F6D">
              <w:rPr>
                <w:rFonts w:asciiTheme="minorHAnsi" w:hAnsiTheme="minorHAnsi"/>
              </w:rPr>
              <w:t xml:space="preserve"> número de estudantes para intercâmbio. </w:t>
            </w:r>
          </w:p>
          <w:p w:rsidR="00F36313" w:rsidRPr="00827F6D" w:rsidRDefault="00F36313" w:rsidP="00E8460D">
            <w:pPr>
              <w:spacing w:line="276" w:lineRule="auto"/>
              <w:ind w:left="175" w:hanging="284"/>
              <w:jc w:val="both"/>
              <w:rPr>
                <w:rFonts w:asciiTheme="minorHAnsi" w:hAnsiTheme="minorHAnsi"/>
              </w:rPr>
            </w:pPr>
            <w:r w:rsidRPr="00827F6D">
              <w:rPr>
                <w:rFonts w:asciiTheme="minorHAnsi" w:hAnsiTheme="minorHAnsi"/>
              </w:rPr>
              <w:t xml:space="preserve">b) </w:t>
            </w:r>
            <w:r w:rsidRPr="00827F6D">
              <w:rPr>
                <w:rFonts w:asciiTheme="minorHAnsi" w:hAnsiTheme="minorHAnsi"/>
              </w:rPr>
              <w:tab/>
              <w:t xml:space="preserve">A instituição parceira que envia os estudantes deve apresentar os nomes dos candidatos aprovados para o intercâmbio. Os candidatos deverão preencher os requisitos de matrícula da instituição de acolhimento. </w:t>
            </w:r>
          </w:p>
          <w:p w:rsidR="00F36313" w:rsidRPr="00827F6D" w:rsidRDefault="00F36313" w:rsidP="00E8460D">
            <w:pPr>
              <w:spacing w:line="276" w:lineRule="auto"/>
              <w:ind w:left="175" w:hanging="284"/>
              <w:jc w:val="both"/>
              <w:rPr>
                <w:rFonts w:asciiTheme="minorHAnsi" w:hAnsiTheme="minorHAnsi"/>
              </w:rPr>
            </w:pPr>
            <w:r w:rsidRPr="00827F6D">
              <w:rPr>
                <w:rFonts w:asciiTheme="minorHAnsi" w:hAnsiTheme="minorHAnsi" w:cs="Calibri"/>
              </w:rPr>
              <w:t xml:space="preserve">c) </w:t>
            </w:r>
            <w:r w:rsidRPr="00827F6D">
              <w:rPr>
                <w:rFonts w:asciiTheme="minorHAnsi" w:hAnsiTheme="minorHAnsi" w:cs="Calibri"/>
              </w:rPr>
              <w:tab/>
              <w:t xml:space="preserve">Os intercambistas estão inscritos como estudantes com todos os respectivos direitos e obrigações aplicáveis a alunos visitantes. O domínio da língua do país </w:t>
            </w:r>
            <w:r w:rsidRPr="00827F6D">
              <w:rPr>
                <w:rFonts w:asciiTheme="minorHAnsi" w:hAnsiTheme="minorHAnsi"/>
              </w:rPr>
              <w:t xml:space="preserve">de acolhimento deve ser suficiente para que sejam cumpridos os objetivos do intercâmbio e obtidos os benefícios esperados.  </w:t>
            </w:r>
          </w:p>
          <w:p w:rsidR="00F36313" w:rsidRPr="00827F6D" w:rsidRDefault="00F36313" w:rsidP="00E8460D">
            <w:pPr>
              <w:spacing w:line="276" w:lineRule="auto"/>
              <w:ind w:left="175" w:hanging="284"/>
              <w:jc w:val="both"/>
              <w:rPr>
                <w:rFonts w:asciiTheme="minorHAnsi" w:hAnsiTheme="minorHAnsi"/>
              </w:rPr>
            </w:pPr>
            <w:r w:rsidRPr="00827F6D">
              <w:rPr>
                <w:rFonts w:asciiTheme="minorHAnsi" w:hAnsiTheme="minorHAnsi"/>
              </w:rPr>
              <w:t xml:space="preserve">d) </w:t>
            </w:r>
            <w:r w:rsidRPr="00827F6D">
              <w:rPr>
                <w:rFonts w:asciiTheme="minorHAnsi" w:hAnsiTheme="minorHAnsi"/>
              </w:rPr>
              <w:tab/>
              <w:t>Não serão cobradas taxas de matrícula ou mensalidades. Encargos adicionais, incluindo quaisquer dos serviços sociais, dependem dos regulamentos da instituição receptora</w:t>
            </w:r>
            <w:r w:rsidR="00BD575E">
              <w:rPr>
                <w:rFonts w:asciiTheme="minorHAnsi" w:hAnsiTheme="minorHAnsi"/>
              </w:rPr>
              <w:t xml:space="preserve"> e serão suportados pelo intercambista</w:t>
            </w:r>
            <w:r w:rsidRPr="00827F6D">
              <w:rPr>
                <w:rFonts w:asciiTheme="minorHAnsi" w:hAnsiTheme="minorHAnsi"/>
              </w:rPr>
              <w:t xml:space="preserve">. </w:t>
            </w:r>
          </w:p>
          <w:p w:rsidR="00F36313" w:rsidRPr="00827F6D" w:rsidRDefault="00F36313" w:rsidP="00E8460D">
            <w:pPr>
              <w:spacing w:line="276" w:lineRule="auto"/>
              <w:ind w:left="175" w:hanging="284"/>
              <w:jc w:val="both"/>
              <w:rPr>
                <w:rFonts w:asciiTheme="minorHAnsi" w:hAnsiTheme="minorHAnsi"/>
              </w:rPr>
            </w:pPr>
            <w:r w:rsidRPr="00827F6D">
              <w:rPr>
                <w:rFonts w:asciiTheme="minorHAnsi" w:hAnsiTheme="minorHAnsi"/>
              </w:rPr>
              <w:t xml:space="preserve">e) </w:t>
            </w:r>
            <w:r w:rsidRPr="00827F6D">
              <w:rPr>
                <w:rFonts w:asciiTheme="minorHAnsi" w:hAnsiTheme="minorHAnsi"/>
              </w:rPr>
              <w:tab/>
              <w:t>O intercambista é responsável por todas as despesas de subsistência incorridas no período de intercâmbio, incluindo quaisquer despesas que não sejam taxas universitárias.</w:t>
            </w:r>
          </w:p>
          <w:p w:rsidR="00F36313" w:rsidRPr="00827F6D" w:rsidRDefault="00F36313" w:rsidP="00E8460D">
            <w:pPr>
              <w:spacing w:line="276" w:lineRule="auto"/>
              <w:ind w:left="-109"/>
              <w:jc w:val="both"/>
              <w:rPr>
                <w:rFonts w:asciiTheme="minorHAnsi" w:hAnsiTheme="minorHAnsi"/>
              </w:rPr>
            </w:pPr>
          </w:p>
          <w:p w:rsidR="00F36313" w:rsidRPr="00827F6D" w:rsidRDefault="00F36313" w:rsidP="00415D1E">
            <w:pPr>
              <w:shd w:val="clear" w:color="auto" w:fill="FFFFFF"/>
              <w:spacing w:line="276" w:lineRule="auto"/>
              <w:ind w:left="-109"/>
              <w:jc w:val="both"/>
              <w:rPr>
                <w:rFonts w:asciiTheme="minorHAnsi" w:hAnsiTheme="minorHAnsi" w:cs="Arial"/>
                <w:b/>
                <w:color w:val="333333"/>
                <w:lang w:val="pt-PT" w:eastAsia="pt-BR"/>
              </w:rPr>
            </w:pPr>
            <w:r w:rsidRPr="00827F6D">
              <w:rPr>
                <w:rFonts w:asciiTheme="minorHAnsi" w:hAnsiTheme="minorHAnsi" w:cs="Arial"/>
                <w:b/>
                <w:color w:val="333333"/>
                <w:lang w:val="pt-PT" w:eastAsia="pt-BR"/>
              </w:rPr>
              <w:t xml:space="preserve">CLÁUSULA </w:t>
            </w:r>
            <w:r w:rsidR="00EB2A10" w:rsidRPr="00827F6D">
              <w:rPr>
                <w:rFonts w:asciiTheme="minorHAnsi" w:hAnsiTheme="minorHAnsi" w:cs="Arial"/>
                <w:b/>
                <w:color w:val="333333"/>
                <w:lang w:val="pt-PT" w:eastAsia="pt-BR"/>
              </w:rPr>
              <w:t xml:space="preserve">3ª - </w:t>
            </w:r>
            <w:r w:rsidRPr="00827F6D">
              <w:rPr>
                <w:rFonts w:asciiTheme="minorHAnsi" w:hAnsiTheme="minorHAnsi" w:cs="Arial"/>
                <w:b/>
                <w:color w:val="333333"/>
                <w:lang w:val="pt-PT" w:eastAsia="pt-BR"/>
              </w:rPr>
              <w:t>INTERCÂMBIO DE PESSOAL ACADÊMICO E ADMINISTRATIVO</w:t>
            </w:r>
          </w:p>
          <w:p w:rsidR="00F36313" w:rsidRPr="00827F6D" w:rsidRDefault="00F36313" w:rsidP="00415D1E">
            <w:pPr>
              <w:numPr>
                <w:ilvl w:val="0"/>
                <w:numId w:val="13"/>
              </w:numPr>
              <w:shd w:val="clear" w:color="auto" w:fill="FFFFFF"/>
              <w:tabs>
                <w:tab w:val="left" w:pos="851"/>
              </w:tabs>
              <w:spacing w:line="276" w:lineRule="auto"/>
              <w:ind w:left="204" w:hanging="312"/>
              <w:jc w:val="both"/>
              <w:rPr>
                <w:rFonts w:asciiTheme="minorHAnsi" w:hAnsiTheme="minorHAnsi" w:cs="Arial"/>
                <w:lang w:val="pt-PT" w:eastAsia="pt-BR"/>
              </w:rPr>
            </w:pPr>
            <w:r w:rsidRPr="00827F6D">
              <w:rPr>
                <w:rFonts w:asciiTheme="minorHAnsi" w:hAnsiTheme="minorHAnsi" w:cs="Arial"/>
                <w:lang w:val="pt-PT" w:eastAsia="pt-BR"/>
              </w:rPr>
              <w:t>Os parceiros regulamentam o intercâmbio do pessoal acadêmico e administrativo, concordando em selecionar candidatos adequados para tal.</w:t>
            </w:r>
          </w:p>
          <w:p w:rsidR="00F36313" w:rsidRPr="00827F6D" w:rsidRDefault="00F36313" w:rsidP="00415D1E">
            <w:pPr>
              <w:numPr>
                <w:ilvl w:val="0"/>
                <w:numId w:val="13"/>
              </w:numPr>
              <w:shd w:val="clear" w:color="auto" w:fill="FFFFFF"/>
              <w:tabs>
                <w:tab w:val="left" w:pos="851"/>
              </w:tabs>
              <w:spacing w:line="276" w:lineRule="auto"/>
              <w:ind w:left="204" w:hanging="312"/>
              <w:jc w:val="both"/>
              <w:rPr>
                <w:rFonts w:asciiTheme="minorHAnsi" w:hAnsiTheme="minorHAnsi" w:cs="Arial"/>
                <w:lang w:eastAsia="pt-BR"/>
              </w:rPr>
            </w:pPr>
            <w:r w:rsidRPr="00827F6D">
              <w:rPr>
                <w:rFonts w:asciiTheme="minorHAnsi" w:hAnsiTheme="minorHAnsi" w:cs="Arial"/>
                <w:lang w:val="pt-PT" w:eastAsia="pt-BR"/>
              </w:rPr>
              <w:t>O pessoal acadêmico e administrativo visitante não se torna funcionário da instituição de acolhimento.</w:t>
            </w:r>
          </w:p>
          <w:p w:rsidR="003B0CD5" w:rsidRPr="003B0CD5" w:rsidRDefault="00F36313" w:rsidP="00415D1E">
            <w:pPr>
              <w:numPr>
                <w:ilvl w:val="0"/>
                <w:numId w:val="13"/>
              </w:numPr>
              <w:shd w:val="clear" w:color="auto" w:fill="FFFFFF"/>
              <w:tabs>
                <w:tab w:val="left" w:pos="851"/>
              </w:tabs>
              <w:spacing w:line="276" w:lineRule="auto"/>
              <w:ind w:left="204" w:hanging="312"/>
              <w:jc w:val="both"/>
              <w:rPr>
                <w:rFonts w:asciiTheme="minorHAnsi" w:hAnsiTheme="minorHAnsi" w:cs="Arial"/>
                <w:lang w:eastAsia="pt-BR"/>
              </w:rPr>
            </w:pPr>
            <w:r w:rsidRPr="00827F6D">
              <w:rPr>
                <w:rFonts w:asciiTheme="minorHAnsi" w:hAnsiTheme="minorHAnsi" w:cs="Arial"/>
                <w:lang w:val="pt-PT" w:eastAsia="pt-BR"/>
              </w:rPr>
              <w:t>Os</w:t>
            </w:r>
            <w:r w:rsidR="00EB2A10" w:rsidRPr="00827F6D">
              <w:rPr>
                <w:rFonts w:asciiTheme="minorHAnsi" w:hAnsiTheme="minorHAnsi" w:cs="Arial"/>
                <w:lang w:val="pt-PT" w:eastAsia="pt-BR"/>
              </w:rPr>
              <w:t xml:space="preserve"> parceiros se comprometem a proporcionar </w:t>
            </w:r>
            <w:r w:rsidR="00EB2A10" w:rsidRPr="00827F6D">
              <w:rPr>
                <w:rFonts w:asciiTheme="minorHAnsi" w:hAnsiTheme="minorHAnsi" w:cs="Arial"/>
                <w:lang w:val="pt-PT" w:eastAsia="pt-BR"/>
              </w:rPr>
              <w:lastRenderedPageBreak/>
              <w:t xml:space="preserve">condições de trabalho adequadas. </w:t>
            </w:r>
          </w:p>
          <w:p w:rsidR="00827F6D" w:rsidRPr="003B0CD5" w:rsidRDefault="00F36313" w:rsidP="00415D1E">
            <w:pPr>
              <w:numPr>
                <w:ilvl w:val="0"/>
                <w:numId w:val="13"/>
              </w:numPr>
              <w:tabs>
                <w:tab w:val="left" w:pos="851"/>
                <w:tab w:val="left" w:pos="1134"/>
              </w:tabs>
              <w:suppressAutoHyphens/>
              <w:spacing w:line="276" w:lineRule="auto"/>
              <w:ind w:left="204" w:hanging="312"/>
              <w:jc w:val="both"/>
              <w:rPr>
                <w:rFonts w:asciiTheme="minorHAnsi" w:hAnsiTheme="minorHAnsi"/>
              </w:rPr>
            </w:pPr>
            <w:r w:rsidRPr="003B0CD5">
              <w:rPr>
                <w:rFonts w:asciiTheme="minorHAnsi" w:hAnsiTheme="minorHAnsi"/>
              </w:rPr>
              <w:t xml:space="preserve">Não serão cobradas taxas de matrícula ou mensalidades. </w:t>
            </w:r>
          </w:p>
          <w:p w:rsidR="00F36313" w:rsidRPr="00827F6D" w:rsidRDefault="00F36313" w:rsidP="00415D1E">
            <w:pPr>
              <w:numPr>
                <w:ilvl w:val="0"/>
                <w:numId w:val="13"/>
              </w:numPr>
              <w:tabs>
                <w:tab w:val="left" w:pos="851"/>
              </w:tabs>
              <w:suppressAutoHyphens/>
              <w:spacing w:line="276" w:lineRule="auto"/>
              <w:ind w:left="204" w:hanging="312"/>
              <w:jc w:val="both"/>
              <w:rPr>
                <w:rFonts w:asciiTheme="minorHAnsi" w:hAnsiTheme="minorHAnsi"/>
              </w:rPr>
            </w:pPr>
            <w:r w:rsidRPr="00827F6D">
              <w:rPr>
                <w:rFonts w:asciiTheme="minorHAnsi" w:hAnsiTheme="minorHAnsi"/>
              </w:rPr>
              <w:t>O pessoal acadêmico e administrativo em mobilidade é responsável por todas as despesas de subsistência incorridas no período de intercâmbio, incluindo quaisquer despesas que não sejam taxas universitárias.</w:t>
            </w:r>
          </w:p>
          <w:p w:rsidR="00EB2A10" w:rsidRPr="00827F6D" w:rsidRDefault="00EB2A10" w:rsidP="00E8460D">
            <w:pPr>
              <w:tabs>
                <w:tab w:val="left" w:pos="2205"/>
              </w:tabs>
              <w:spacing w:line="276" w:lineRule="auto"/>
              <w:ind w:left="-109"/>
              <w:jc w:val="both"/>
              <w:rPr>
                <w:rFonts w:asciiTheme="minorHAnsi" w:hAnsiTheme="minorHAnsi"/>
              </w:rPr>
            </w:pPr>
          </w:p>
          <w:p w:rsidR="00F36313" w:rsidRPr="00827F6D" w:rsidRDefault="00F36313" w:rsidP="00E8460D">
            <w:pPr>
              <w:spacing w:line="276" w:lineRule="auto"/>
              <w:ind w:left="-109"/>
              <w:jc w:val="both"/>
              <w:rPr>
                <w:rFonts w:asciiTheme="minorHAnsi" w:hAnsiTheme="minorHAnsi"/>
                <w:b/>
              </w:rPr>
            </w:pPr>
            <w:r w:rsidRPr="00827F6D">
              <w:rPr>
                <w:rFonts w:asciiTheme="minorHAnsi" w:hAnsiTheme="minorHAnsi"/>
                <w:b/>
              </w:rPr>
              <w:t xml:space="preserve">CLÁUSULA </w:t>
            </w:r>
            <w:r w:rsidR="00EB2A10" w:rsidRPr="00827F6D">
              <w:rPr>
                <w:rFonts w:asciiTheme="minorHAnsi" w:hAnsiTheme="minorHAnsi"/>
                <w:b/>
              </w:rPr>
              <w:t xml:space="preserve">4ª </w:t>
            </w:r>
            <w:r w:rsidRPr="00827F6D">
              <w:rPr>
                <w:rFonts w:asciiTheme="minorHAnsi" w:hAnsiTheme="minorHAnsi"/>
                <w:b/>
              </w:rPr>
              <w:t xml:space="preserve"> – TERMOS ADITIVOS</w:t>
            </w:r>
          </w:p>
          <w:p w:rsidR="00F36313" w:rsidRPr="00827F6D" w:rsidRDefault="00F36313" w:rsidP="00E8460D">
            <w:pPr>
              <w:spacing w:line="276" w:lineRule="auto"/>
              <w:ind w:left="-109"/>
              <w:jc w:val="both"/>
              <w:rPr>
                <w:rFonts w:asciiTheme="minorHAnsi" w:hAnsiTheme="minorHAnsi"/>
              </w:rPr>
            </w:pPr>
            <w:r w:rsidRPr="00827F6D">
              <w:rPr>
                <w:rFonts w:asciiTheme="minorHAnsi" w:hAnsiTheme="minorHAnsi"/>
              </w:rPr>
              <w:t>Detalhes de implementação de atividades específicas resultantes deste Acordo de Cooperação,  serão formalizados por Termos Aditivos e definidos em Planos de Trabalho, devidamente aprovados e vinculados ao presente Acordo. Estes instrumentos estão sujeitos à disponibilidade de recursos das partes.</w:t>
            </w:r>
          </w:p>
          <w:p w:rsidR="00EB2A10" w:rsidRPr="00827F6D" w:rsidRDefault="00EB2A10" w:rsidP="00E8460D">
            <w:pPr>
              <w:spacing w:line="276" w:lineRule="auto"/>
              <w:ind w:left="-109"/>
              <w:jc w:val="both"/>
              <w:rPr>
                <w:rFonts w:asciiTheme="minorHAnsi" w:hAnsiTheme="minorHAnsi"/>
              </w:rPr>
            </w:pPr>
          </w:p>
          <w:p w:rsidR="00F36313" w:rsidRPr="00827F6D" w:rsidRDefault="00F36313" w:rsidP="00EB2A10">
            <w:pPr>
              <w:spacing w:line="276" w:lineRule="auto"/>
              <w:ind w:left="-109"/>
              <w:jc w:val="both"/>
              <w:rPr>
                <w:rFonts w:asciiTheme="minorHAnsi" w:hAnsiTheme="minorHAnsi"/>
              </w:rPr>
            </w:pPr>
            <w:r w:rsidRPr="00827F6D">
              <w:rPr>
                <w:rFonts w:asciiTheme="minorHAnsi" w:hAnsiTheme="minorHAnsi"/>
              </w:rPr>
              <w:t xml:space="preserve">PARÁGRAFO ÚNICO: Os Termos Aditivos aludidos nesta cláusula deverão conter, no mínimo, as seguintes informações: </w:t>
            </w:r>
          </w:p>
          <w:p w:rsidR="00F36313" w:rsidRPr="00827F6D" w:rsidRDefault="00F36313" w:rsidP="00EB2A10">
            <w:pPr>
              <w:spacing w:line="276" w:lineRule="auto"/>
              <w:ind w:left="-109"/>
              <w:jc w:val="both"/>
              <w:rPr>
                <w:rFonts w:asciiTheme="minorHAnsi" w:hAnsiTheme="minorHAnsi"/>
              </w:rPr>
            </w:pPr>
          </w:p>
          <w:p w:rsidR="00F36313" w:rsidRPr="00827F6D" w:rsidRDefault="00F36313" w:rsidP="00EB2A10">
            <w:pPr>
              <w:numPr>
                <w:ilvl w:val="0"/>
                <w:numId w:val="14"/>
              </w:numPr>
              <w:tabs>
                <w:tab w:val="clear" w:pos="720"/>
                <w:tab w:val="num" w:pos="175"/>
              </w:tabs>
              <w:suppressAutoHyphens/>
              <w:spacing w:line="276" w:lineRule="auto"/>
              <w:ind w:left="175" w:hanging="283"/>
              <w:jc w:val="both"/>
              <w:rPr>
                <w:rFonts w:asciiTheme="minorHAnsi" w:hAnsiTheme="minorHAnsi"/>
              </w:rPr>
            </w:pPr>
            <w:r w:rsidRPr="00827F6D">
              <w:rPr>
                <w:rFonts w:asciiTheme="minorHAnsi" w:hAnsiTheme="minorHAnsi"/>
              </w:rPr>
              <w:t>Identificação do objeto a ser executado;</w:t>
            </w:r>
          </w:p>
          <w:p w:rsidR="00F36313" w:rsidRPr="00827F6D" w:rsidRDefault="00F36313" w:rsidP="00EB2A10">
            <w:pPr>
              <w:numPr>
                <w:ilvl w:val="0"/>
                <w:numId w:val="14"/>
              </w:numPr>
              <w:tabs>
                <w:tab w:val="clear" w:pos="720"/>
                <w:tab w:val="num" w:pos="175"/>
              </w:tabs>
              <w:suppressAutoHyphens/>
              <w:spacing w:line="276" w:lineRule="auto"/>
              <w:ind w:left="175" w:hanging="283"/>
              <w:jc w:val="both"/>
              <w:rPr>
                <w:rFonts w:asciiTheme="minorHAnsi" w:hAnsiTheme="minorHAnsi"/>
              </w:rPr>
            </w:pPr>
            <w:r w:rsidRPr="00827F6D">
              <w:rPr>
                <w:rFonts w:asciiTheme="minorHAnsi" w:hAnsiTheme="minorHAnsi"/>
              </w:rPr>
              <w:t>Metas a serem atingidas;</w:t>
            </w:r>
          </w:p>
          <w:p w:rsidR="00F36313" w:rsidRPr="00827F6D" w:rsidRDefault="00F36313" w:rsidP="00EB2A10">
            <w:pPr>
              <w:numPr>
                <w:ilvl w:val="0"/>
                <w:numId w:val="14"/>
              </w:numPr>
              <w:tabs>
                <w:tab w:val="clear" w:pos="720"/>
                <w:tab w:val="num" w:pos="175"/>
              </w:tabs>
              <w:suppressAutoHyphens/>
              <w:spacing w:line="276" w:lineRule="auto"/>
              <w:ind w:left="175" w:hanging="283"/>
              <w:jc w:val="both"/>
              <w:rPr>
                <w:rFonts w:asciiTheme="minorHAnsi" w:hAnsiTheme="minorHAnsi"/>
              </w:rPr>
            </w:pPr>
            <w:r w:rsidRPr="00827F6D">
              <w:rPr>
                <w:rFonts w:asciiTheme="minorHAnsi" w:hAnsiTheme="minorHAnsi"/>
              </w:rPr>
              <w:t>Etapas ou fases de execução;</w:t>
            </w:r>
          </w:p>
          <w:p w:rsidR="00F36313" w:rsidRDefault="00F36313" w:rsidP="00EB2A10">
            <w:pPr>
              <w:numPr>
                <w:ilvl w:val="0"/>
                <w:numId w:val="14"/>
              </w:numPr>
              <w:tabs>
                <w:tab w:val="clear" w:pos="720"/>
                <w:tab w:val="num" w:pos="175"/>
              </w:tabs>
              <w:suppressAutoHyphens/>
              <w:spacing w:line="276" w:lineRule="auto"/>
              <w:ind w:left="175" w:hanging="283"/>
              <w:jc w:val="both"/>
              <w:rPr>
                <w:rFonts w:asciiTheme="minorHAnsi" w:hAnsiTheme="minorHAnsi"/>
              </w:rPr>
            </w:pPr>
            <w:r w:rsidRPr="00827F6D">
              <w:rPr>
                <w:rFonts w:asciiTheme="minorHAnsi" w:hAnsiTheme="minorHAnsi"/>
              </w:rPr>
              <w:t>Plano de aplicação dos recur</w:t>
            </w:r>
            <w:r w:rsidR="00EB2A10" w:rsidRPr="00827F6D">
              <w:rPr>
                <w:rFonts w:asciiTheme="minorHAnsi" w:hAnsiTheme="minorHAnsi"/>
              </w:rPr>
              <w:t>sos financeiros, quando aplicáve</w:t>
            </w:r>
            <w:r w:rsidRPr="00827F6D">
              <w:rPr>
                <w:rFonts w:asciiTheme="minorHAnsi" w:hAnsiTheme="minorHAnsi"/>
              </w:rPr>
              <w:t>l;</w:t>
            </w:r>
          </w:p>
          <w:p w:rsidR="00F36313" w:rsidRPr="00827F6D" w:rsidRDefault="00F36313" w:rsidP="00EB2A10">
            <w:pPr>
              <w:numPr>
                <w:ilvl w:val="0"/>
                <w:numId w:val="14"/>
              </w:numPr>
              <w:tabs>
                <w:tab w:val="clear" w:pos="720"/>
                <w:tab w:val="num" w:pos="175"/>
              </w:tabs>
              <w:suppressAutoHyphens/>
              <w:spacing w:line="276" w:lineRule="auto"/>
              <w:ind w:left="175" w:hanging="283"/>
              <w:jc w:val="both"/>
              <w:rPr>
                <w:rFonts w:asciiTheme="minorHAnsi" w:hAnsiTheme="minorHAnsi"/>
              </w:rPr>
            </w:pPr>
            <w:r w:rsidRPr="00827F6D">
              <w:rPr>
                <w:rFonts w:asciiTheme="minorHAnsi" w:hAnsiTheme="minorHAnsi"/>
              </w:rPr>
              <w:t>Cronograma de desembolso, quando aplicável;</w:t>
            </w:r>
          </w:p>
          <w:p w:rsidR="00F36313" w:rsidRPr="00827F6D" w:rsidRDefault="00F36313" w:rsidP="00EB2A10">
            <w:pPr>
              <w:numPr>
                <w:ilvl w:val="0"/>
                <w:numId w:val="14"/>
              </w:numPr>
              <w:tabs>
                <w:tab w:val="clear" w:pos="720"/>
                <w:tab w:val="num" w:pos="175"/>
              </w:tabs>
              <w:suppressAutoHyphens/>
              <w:spacing w:line="276" w:lineRule="auto"/>
              <w:ind w:left="175" w:hanging="283"/>
              <w:jc w:val="both"/>
              <w:rPr>
                <w:rFonts w:asciiTheme="minorHAnsi" w:hAnsiTheme="minorHAnsi"/>
              </w:rPr>
            </w:pPr>
            <w:r w:rsidRPr="00827F6D">
              <w:rPr>
                <w:rFonts w:asciiTheme="minorHAnsi" w:hAnsiTheme="minorHAnsi"/>
              </w:rPr>
              <w:t xml:space="preserve">Previsão de início e fim da execução do objeto, bem </w:t>
            </w:r>
            <w:r w:rsidR="00004C1D">
              <w:rPr>
                <w:rFonts w:asciiTheme="minorHAnsi" w:hAnsiTheme="minorHAnsi"/>
              </w:rPr>
              <w:t>como</w:t>
            </w:r>
            <w:r w:rsidRPr="00827F6D">
              <w:rPr>
                <w:rFonts w:asciiTheme="minorHAnsi" w:hAnsiTheme="minorHAnsi"/>
              </w:rPr>
              <w:t xml:space="preserve"> da conclusão das etapas ou fases programadas.</w:t>
            </w:r>
          </w:p>
          <w:p w:rsidR="00F36313" w:rsidRPr="00827F6D" w:rsidRDefault="00F36313" w:rsidP="00E8460D">
            <w:pPr>
              <w:spacing w:line="276" w:lineRule="auto"/>
              <w:ind w:left="-109"/>
              <w:rPr>
                <w:rFonts w:asciiTheme="minorHAnsi" w:hAnsiTheme="minorHAnsi"/>
              </w:rPr>
            </w:pPr>
          </w:p>
          <w:p w:rsidR="00F36313" w:rsidRPr="00827F6D" w:rsidRDefault="00F36313" w:rsidP="00E8460D">
            <w:pPr>
              <w:spacing w:line="276" w:lineRule="auto"/>
              <w:ind w:left="-109"/>
              <w:rPr>
                <w:rFonts w:asciiTheme="minorHAnsi" w:hAnsiTheme="minorHAnsi"/>
              </w:rPr>
            </w:pPr>
          </w:p>
          <w:p w:rsidR="00F36313" w:rsidRPr="00827F6D" w:rsidRDefault="00F36313" w:rsidP="00E8460D">
            <w:pPr>
              <w:spacing w:line="276" w:lineRule="auto"/>
              <w:ind w:left="-109"/>
              <w:jc w:val="both"/>
              <w:rPr>
                <w:rFonts w:asciiTheme="minorHAnsi" w:hAnsiTheme="minorHAnsi"/>
                <w:b/>
              </w:rPr>
            </w:pPr>
            <w:r w:rsidRPr="00827F6D">
              <w:rPr>
                <w:rFonts w:asciiTheme="minorHAnsi" w:hAnsiTheme="minorHAnsi"/>
                <w:b/>
              </w:rPr>
              <w:t xml:space="preserve">CLÁUSULA </w:t>
            </w:r>
            <w:r w:rsidR="00EB2A10" w:rsidRPr="00827F6D">
              <w:rPr>
                <w:rFonts w:asciiTheme="minorHAnsi" w:hAnsiTheme="minorHAnsi"/>
                <w:b/>
              </w:rPr>
              <w:t>5ª</w:t>
            </w:r>
            <w:r w:rsidRPr="00827F6D">
              <w:rPr>
                <w:rFonts w:asciiTheme="minorHAnsi" w:hAnsiTheme="minorHAnsi"/>
                <w:b/>
              </w:rPr>
              <w:t xml:space="preserve"> - VIGÊNCIA</w:t>
            </w:r>
          </w:p>
          <w:p w:rsidR="00F36313" w:rsidRPr="00827F6D" w:rsidRDefault="00F36313" w:rsidP="00E8460D">
            <w:pPr>
              <w:spacing w:line="276" w:lineRule="auto"/>
              <w:ind w:left="-109"/>
              <w:jc w:val="both"/>
              <w:rPr>
                <w:rFonts w:asciiTheme="minorHAnsi" w:hAnsiTheme="minorHAnsi"/>
              </w:rPr>
            </w:pPr>
            <w:r w:rsidRPr="00827F6D">
              <w:rPr>
                <w:rFonts w:asciiTheme="minorHAnsi" w:hAnsiTheme="minorHAnsi"/>
              </w:rPr>
              <w:t xml:space="preserve">O presente Acordo de Cooperação vigorará pelo prazo de 60 (sessenta) meses, contados a partir da data da sua assinatura. Após este período, o </w:t>
            </w:r>
            <w:r w:rsidR="00736B71">
              <w:rPr>
                <w:rFonts w:asciiTheme="minorHAnsi" w:hAnsiTheme="minorHAnsi"/>
              </w:rPr>
              <w:t>Acordo</w:t>
            </w:r>
            <w:r w:rsidRPr="00827F6D">
              <w:rPr>
                <w:rFonts w:asciiTheme="minorHAnsi" w:hAnsiTheme="minorHAnsi"/>
              </w:rPr>
              <w:t xml:space="preserve"> será considerado nulo e sem efeito.</w:t>
            </w:r>
          </w:p>
          <w:p w:rsidR="00F36313" w:rsidRPr="00827F6D" w:rsidRDefault="00F36313" w:rsidP="00E8460D">
            <w:pPr>
              <w:spacing w:line="276" w:lineRule="auto"/>
              <w:ind w:left="-109"/>
              <w:jc w:val="both"/>
              <w:rPr>
                <w:rFonts w:asciiTheme="minorHAnsi" w:hAnsiTheme="minorHAnsi"/>
              </w:rPr>
            </w:pPr>
          </w:p>
          <w:p w:rsidR="00F36313" w:rsidRPr="00827F6D" w:rsidRDefault="00F36313" w:rsidP="00E8460D">
            <w:pPr>
              <w:spacing w:line="276" w:lineRule="auto"/>
              <w:ind w:left="-109"/>
              <w:jc w:val="both"/>
              <w:rPr>
                <w:rFonts w:asciiTheme="minorHAnsi" w:hAnsiTheme="minorHAnsi"/>
              </w:rPr>
            </w:pPr>
          </w:p>
          <w:p w:rsidR="00F36313" w:rsidRPr="00827F6D" w:rsidRDefault="00F36313" w:rsidP="00E8460D">
            <w:pPr>
              <w:spacing w:line="276" w:lineRule="auto"/>
              <w:ind w:left="-109"/>
              <w:jc w:val="both"/>
              <w:rPr>
                <w:rFonts w:asciiTheme="minorHAnsi" w:hAnsiTheme="minorHAnsi"/>
                <w:b/>
              </w:rPr>
            </w:pPr>
            <w:r w:rsidRPr="00827F6D">
              <w:rPr>
                <w:rFonts w:asciiTheme="minorHAnsi" w:hAnsiTheme="minorHAnsi"/>
                <w:b/>
              </w:rPr>
              <w:t xml:space="preserve">CLÁUSULA </w:t>
            </w:r>
            <w:r w:rsidR="006D6EAB" w:rsidRPr="00827F6D">
              <w:rPr>
                <w:rFonts w:asciiTheme="minorHAnsi" w:hAnsiTheme="minorHAnsi"/>
                <w:b/>
              </w:rPr>
              <w:t>6ª</w:t>
            </w:r>
            <w:r w:rsidRPr="00827F6D">
              <w:rPr>
                <w:rFonts w:asciiTheme="minorHAnsi" w:hAnsiTheme="minorHAnsi"/>
                <w:b/>
              </w:rPr>
              <w:t xml:space="preserve"> - DENÚNCIA</w:t>
            </w:r>
          </w:p>
          <w:p w:rsidR="00F36313" w:rsidRPr="00827F6D" w:rsidRDefault="00F36313" w:rsidP="00E8460D">
            <w:pPr>
              <w:spacing w:line="276" w:lineRule="auto"/>
              <w:ind w:left="-109"/>
              <w:jc w:val="both"/>
              <w:rPr>
                <w:rFonts w:asciiTheme="minorHAnsi" w:hAnsiTheme="minorHAnsi"/>
              </w:rPr>
            </w:pPr>
            <w:r w:rsidRPr="00827F6D">
              <w:rPr>
                <w:rFonts w:asciiTheme="minorHAnsi" w:hAnsiTheme="minorHAnsi"/>
              </w:rPr>
              <w:t>Este Acordo de Cooperação poderá ser denunciado e/ou rescindido por quaisquer dos convenentes, desde que aquele que assim o desejar comunique ao outro, por escrito, com antecedência mínima de trinta dias. As atividades em andamento por força de Termo Aditivo previamente firmado não serão prejudicadas devendo, consequentemente, ser concluídas ainda que ocorra denúncia por um dos convenentes.</w:t>
            </w:r>
          </w:p>
          <w:p w:rsidR="00F36313" w:rsidRPr="00827F6D" w:rsidRDefault="00F36313" w:rsidP="00E8460D">
            <w:pPr>
              <w:spacing w:line="276" w:lineRule="auto"/>
              <w:ind w:left="-109"/>
              <w:jc w:val="both"/>
              <w:rPr>
                <w:rFonts w:asciiTheme="minorHAnsi" w:hAnsiTheme="minorHAnsi"/>
              </w:rPr>
            </w:pPr>
          </w:p>
          <w:p w:rsidR="00F36313" w:rsidRPr="00827F6D" w:rsidRDefault="00F36313" w:rsidP="00E8460D">
            <w:pPr>
              <w:spacing w:line="276" w:lineRule="auto"/>
              <w:ind w:left="-109"/>
              <w:jc w:val="both"/>
              <w:rPr>
                <w:rFonts w:asciiTheme="minorHAnsi" w:hAnsiTheme="minorHAnsi"/>
                <w:b/>
              </w:rPr>
            </w:pPr>
            <w:r w:rsidRPr="00827F6D">
              <w:rPr>
                <w:rFonts w:asciiTheme="minorHAnsi" w:hAnsiTheme="minorHAnsi"/>
                <w:b/>
              </w:rPr>
              <w:lastRenderedPageBreak/>
              <w:t xml:space="preserve">CLÁUSULA </w:t>
            </w:r>
            <w:r w:rsidR="006D6EAB" w:rsidRPr="00827F6D">
              <w:rPr>
                <w:rFonts w:asciiTheme="minorHAnsi" w:hAnsiTheme="minorHAnsi"/>
                <w:b/>
              </w:rPr>
              <w:t>7ª</w:t>
            </w:r>
            <w:r w:rsidRPr="00827F6D">
              <w:rPr>
                <w:rFonts w:asciiTheme="minorHAnsi" w:hAnsiTheme="minorHAnsi"/>
                <w:b/>
              </w:rPr>
              <w:t xml:space="preserve"> - FORO</w:t>
            </w:r>
          </w:p>
          <w:p w:rsidR="00F36313" w:rsidRPr="00827F6D" w:rsidRDefault="006D6EAB" w:rsidP="00E8460D">
            <w:pPr>
              <w:spacing w:line="276" w:lineRule="auto"/>
              <w:ind w:left="-109"/>
              <w:jc w:val="both"/>
              <w:rPr>
                <w:rFonts w:asciiTheme="minorHAnsi" w:hAnsiTheme="minorHAnsi"/>
              </w:rPr>
            </w:pPr>
            <w:r w:rsidRPr="00827F6D">
              <w:rPr>
                <w:rFonts w:asciiTheme="minorHAnsi" w:hAnsiTheme="minorHAnsi"/>
              </w:rPr>
              <w:t xml:space="preserve">Em caso de dificuldades na execução do presente Acordo, as partes concordam em recorrer à mediação e à arbitragem. </w:t>
            </w:r>
            <w:r w:rsidR="002D6E5E">
              <w:rPr>
                <w:rFonts w:asciiTheme="minorHAnsi" w:hAnsiTheme="minorHAnsi"/>
              </w:rPr>
              <w:t>A UFSB</w:t>
            </w:r>
            <w:r w:rsidR="00F36313" w:rsidRPr="00827F6D">
              <w:rPr>
                <w:rFonts w:asciiTheme="minorHAnsi" w:hAnsiTheme="minorHAnsi"/>
              </w:rPr>
              <w:t xml:space="preserve"> escolherá um árbitro, a </w:t>
            </w:r>
            <w:r w:rsidRPr="00827F6D">
              <w:rPr>
                <w:rFonts w:asciiTheme="minorHAnsi" w:hAnsiTheme="minorHAnsi"/>
              </w:rPr>
              <w:t>..............</w:t>
            </w:r>
            <w:r w:rsidR="00F36313" w:rsidRPr="00827F6D">
              <w:rPr>
                <w:rFonts w:asciiTheme="minorHAnsi" w:hAnsiTheme="minorHAnsi"/>
              </w:rPr>
              <w:t xml:space="preserve"> escolherá um segundo e o terceiro será ser escolhido de comum acordo.</w:t>
            </w:r>
          </w:p>
          <w:p w:rsidR="00F36313" w:rsidRPr="00827F6D" w:rsidRDefault="00F36313" w:rsidP="00E8460D">
            <w:pPr>
              <w:pStyle w:val="Corpodetexto31"/>
              <w:spacing w:line="276" w:lineRule="auto"/>
              <w:ind w:left="-109"/>
              <w:rPr>
                <w:rFonts w:asciiTheme="minorHAnsi" w:hAnsiTheme="minorHAnsi"/>
                <w:sz w:val="20"/>
              </w:rPr>
            </w:pPr>
          </w:p>
          <w:p w:rsidR="005A6E96" w:rsidRPr="00827F6D" w:rsidRDefault="005A6E96" w:rsidP="00E8460D">
            <w:pPr>
              <w:spacing w:line="276" w:lineRule="auto"/>
              <w:ind w:left="-109"/>
              <w:jc w:val="both"/>
              <w:rPr>
                <w:rFonts w:asciiTheme="minorHAnsi" w:hAnsiTheme="minorHAnsi"/>
              </w:rPr>
            </w:pPr>
          </w:p>
          <w:p w:rsidR="00F36313" w:rsidRPr="00827F6D" w:rsidRDefault="00F36313" w:rsidP="00E8460D">
            <w:pPr>
              <w:spacing w:line="276" w:lineRule="auto"/>
              <w:ind w:left="-109"/>
              <w:jc w:val="both"/>
              <w:rPr>
                <w:rFonts w:asciiTheme="minorHAnsi" w:hAnsiTheme="minorHAnsi"/>
              </w:rPr>
            </w:pPr>
            <w:r w:rsidRPr="00827F6D">
              <w:rPr>
                <w:rFonts w:asciiTheme="minorHAnsi" w:hAnsiTheme="minorHAnsi"/>
              </w:rPr>
              <w:t xml:space="preserve">E, por estarem assim acordados, assinam o presente instrumento em </w:t>
            </w:r>
            <w:r w:rsidR="00827F6D">
              <w:rPr>
                <w:rFonts w:asciiTheme="minorHAnsi" w:hAnsiTheme="minorHAnsi"/>
              </w:rPr>
              <w:t>2</w:t>
            </w:r>
            <w:r w:rsidRPr="00827F6D">
              <w:rPr>
                <w:rFonts w:asciiTheme="minorHAnsi" w:hAnsiTheme="minorHAnsi"/>
              </w:rPr>
              <w:t xml:space="preserve"> (</w:t>
            </w:r>
            <w:r w:rsidR="00827F6D">
              <w:rPr>
                <w:rFonts w:asciiTheme="minorHAnsi" w:hAnsiTheme="minorHAnsi"/>
              </w:rPr>
              <w:t>duas</w:t>
            </w:r>
            <w:r w:rsidRPr="00827F6D">
              <w:rPr>
                <w:rFonts w:asciiTheme="minorHAnsi" w:hAnsiTheme="minorHAnsi"/>
              </w:rPr>
              <w:t>) vias de igual teor e forma</w:t>
            </w:r>
            <w:r w:rsidR="00827F6D">
              <w:rPr>
                <w:rFonts w:asciiTheme="minorHAnsi" w:hAnsiTheme="minorHAnsi"/>
              </w:rPr>
              <w:t>.</w:t>
            </w:r>
          </w:p>
          <w:p w:rsidR="00F36313" w:rsidRPr="00827F6D" w:rsidRDefault="00F36313" w:rsidP="00E8460D">
            <w:pPr>
              <w:spacing w:line="276" w:lineRule="auto"/>
              <w:ind w:left="-109"/>
              <w:jc w:val="both"/>
              <w:rPr>
                <w:rFonts w:asciiTheme="minorHAnsi" w:hAnsiTheme="minorHAnsi"/>
              </w:rPr>
            </w:pPr>
          </w:p>
          <w:p w:rsidR="00F36313" w:rsidRPr="00827F6D" w:rsidRDefault="00F36313" w:rsidP="00E8460D">
            <w:pPr>
              <w:spacing w:line="276" w:lineRule="auto"/>
              <w:ind w:left="-109"/>
              <w:jc w:val="both"/>
              <w:rPr>
                <w:rFonts w:asciiTheme="minorHAnsi" w:hAnsiTheme="minorHAnsi"/>
              </w:rPr>
            </w:pPr>
          </w:p>
          <w:p w:rsidR="00F36313" w:rsidRPr="00827F6D" w:rsidRDefault="00F36313" w:rsidP="00E8460D">
            <w:pPr>
              <w:spacing w:line="276" w:lineRule="auto"/>
              <w:ind w:left="-109"/>
              <w:jc w:val="center"/>
              <w:rPr>
                <w:rFonts w:asciiTheme="minorHAnsi" w:hAnsiTheme="minorHAnsi"/>
              </w:rPr>
            </w:pPr>
            <w:r w:rsidRPr="00827F6D">
              <w:rPr>
                <w:rFonts w:asciiTheme="minorHAnsi" w:hAnsiTheme="minorHAnsi"/>
              </w:rPr>
              <w:t>Data: …...................................</w:t>
            </w:r>
          </w:p>
          <w:p w:rsidR="00F36313" w:rsidRPr="00827F6D" w:rsidRDefault="00F36313" w:rsidP="00E8460D">
            <w:pPr>
              <w:spacing w:line="276" w:lineRule="auto"/>
              <w:ind w:left="-109"/>
              <w:jc w:val="both"/>
              <w:rPr>
                <w:rFonts w:asciiTheme="minorHAnsi" w:eastAsia="Arial Unicode MS" w:hAnsiTheme="minorHAnsi" w:cs="Microsoft Sans Serif"/>
              </w:rPr>
            </w:pPr>
          </w:p>
          <w:p w:rsidR="00F36313" w:rsidRPr="00827F6D" w:rsidRDefault="00F36313" w:rsidP="00E8460D">
            <w:pPr>
              <w:spacing w:line="276" w:lineRule="auto"/>
              <w:ind w:left="-109"/>
              <w:jc w:val="both"/>
              <w:rPr>
                <w:rFonts w:asciiTheme="minorHAnsi" w:eastAsia="Arial Unicode MS" w:hAnsiTheme="minorHAnsi" w:cs="Microsoft Sans Serif"/>
              </w:rPr>
            </w:pPr>
          </w:p>
          <w:p w:rsidR="00F36313" w:rsidRPr="00827F6D" w:rsidRDefault="00F36313" w:rsidP="00E8460D">
            <w:pPr>
              <w:spacing w:line="276" w:lineRule="auto"/>
              <w:ind w:left="-109"/>
              <w:jc w:val="both"/>
              <w:rPr>
                <w:rFonts w:asciiTheme="minorHAnsi" w:eastAsia="Arial Unicode MS" w:hAnsiTheme="minorHAnsi" w:cs="Microsoft Sans Serif"/>
              </w:rPr>
            </w:pPr>
          </w:p>
          <w:p w:rsidR="00F36313" w:rsidRPr="00827F6D" w:rsidRDefault="00F36313" w:rsidP="00E8460D">
            <w:pPr>
              <w:spacing w:line="276" w:lineRule="auto"/>
              <w:ind w:left="-109"/>
              <w:jc w:val="both"/>
              <w:rPr>
                <w:rFonts w:asciiTheme="minorHAnsi" w:eastAsia="Arial Unicode MS" w:hAnsiTheme="minorHAnsi" w:cs="Microsoft Sans Serif"/>
              </w:rPr>
            </w:pPr>
          </w:p>
          <w:p w:rsidR="00F36313" w:rsidRPr="00827F6D" w:rsidRDefault="00F36313" w:rsidP="00E8460D">
            <w:pPr>
              <w:spacing w:line="276" w:lineRule="auto"/>
              <w:ind w:left="-109"/>
              <w:jc w:val="both"/>
              <w:rPr>
                <w:rFonts w:asciiTheme="minorHAnsi" w:eastAsia="Arial Unicode MS" w:hAnsiTheme="minorHAnsi" w:cs="Microsoft Sans Serif"/>
              </w:rPr>
            </w:pPr>
          </w:p>
          <w:p w:rsidR="004A737B" w:rsidRPr="00827F6D" w:rsidRDefault="002D6E5E" w:rsidP="004A737B">
            <w:pPr>
              <w:spacing w:line="276" w:lineRule="auto"/>
              <w:ind w:left="-109"/>
              <w:jc w:val="center"/>
              <w:rPr>
                <w:rFonts w:asciiTheme="minorHAnsi" w:eastAsia="Arial Unicode MS" w:hAnsiTheme="minorHAnsi" w:cs="Microsoft Sans Serif"/>
                <w:b/>
              </w:rPr>
            </w:pPr>
            <w:r>
              <w:rPr>
                <w:rFonts w:asciiTheme="minorHAnsi" w:eastAsia="Arial Unicode MS" w:hAnsiTheme="minorHAnsi" w:cs="Microsoft Sans Serif"/>
                <w:b/>
              </w:rPr>
              <w:t>PROF</w:t>
            </w:r>
            <w:r w:rsidR="00396BBF">
              <w:rPr>
                <w:rFonts w:asciiTheme="minorHAnsi" w:eastAsia="Arial Unicode MS" w:hAnsiTheme="minorHAnsi" w:cs="Microsoft Sans Serif"/>
                <w:b/>
              </w:rPr>
              <w:t>A</w:t>
            </w:r>
            <w:r>
              <w:rPr>
                <w:rFonts w:asciiTheme="minorHAnsi" w:eastAsia="Arial Unicode MS" w:hAnsiTheme="minorHAnsi" w:cs="Microsoft Sans Serif"/>
                <w:b/>
              </w:rPr>
              <w:t>. DR</w:t>
            </w:r>
            <w:r w:rsidR="00396BBF">
              <w:rPr>
                <w:rFonts w:asciiTheme="minorHAnsi" w:eastAsia="Arial Unicode MS" w:hAnsiTheme="minorHAnsi" w:cs="Microsoft Sans Serif"/>
                <w:b/>
              </w:rPr>
              <w:t>A</w:t>
            </w:r>
            <w:r>
              <w:rPr>
                <w:rFonts w:asciiTheme="minorHAnsi" w:eastAsia="Arial Unicode MS" w:hAnsiTheme="minorHAnsi" w:cs="Microsoft Sans Serif"/>
                <w:b/>
              </w:rPr>
              <w:t xml:space="preserve">. </w:t>
            </w:r>
            <w:r w:rsidR="00396BBF">
              <w:rPr>
                <w:rFonts w:asciiTheme="minorHAnsi" w:eastAsia="Arial Unicode MS" w:hAnsiTheme="minorHAnsi" w:cs="Microsoft Sans Serif"/>
                <w:b/>
              </w:rPr>
              <w:t>JOANA ANGÉLICA GUIMARÃES DA LUZ</w:t>
            </w:r>
          </w:p>
          <w:p w:rsidR="00F36313" w:rsidRPr="00827F6D" w:rsidRDefault="00F36313" w:rsidP="004A737B">
            <w:pPr>
              <w:spacing w:line="276" w:lineRule="auto"/>
              <w:ind w:left="-109"/>
              <w:jc w:val="center"/>
              <w:rPr>
                <w:rFonts w:asciiTheme="minorHAnsi" w:eastAsia="Arial Unicode MS" w:hAnsiTheme="minorHAnsi" w:cs="Microsoft Sans Serif"/>
              </w:rPr>
            </w:pPr>
            <w:r w:rsidRPr="00827F6D">
              <w:rPr>
                <w:rFonts w:asciiTheme="minorHAnsi" w:eastAsia="Arial Unicode MS" w:hAnsiTheme="minorHAnsi" w:cs="Microsoft Sans Serif"/>
              </w:rPr>
              <w:t>Reitor</w:t>
            </w:r>
            <w:r w:rsidR="00396BBF">
              <w:rPr>
                <w:rFonts w:asciiTheme="minorHAnsi" w:eastAsia="Arial Unicode MS" w:hAnsiTheme="minorHAnsi" w:cs="Microsoft Sans Serif"/>
              </w:rPr>
              <w:t>a</w:t>
            </w:r>
            <w:r w:rsidR="002D6E5E">
              <w:rPr>
                <w:rFonts w:asciiTheme="minorHAnsi" w:eastAsia="Arial Unicode MS" w:hAnsiTheme="minorHAnsi" w:cs="Microsoft Sans Serif"/>
              </w:rPr>
              <w:t xml:space="preserve"> da UFSB</w:t>
            </w:r>
          </w:p>
          <w:p w:rsidR="00F36313" w:rsidRPr="00827F6D" w:rsidRDefault="00F36313" w:rsidP="00E8460D">
            <w:pPr>
              <w:spacing w:line="276" w:lineRule="auto"/>
              <w:ind w:left="-109"/>
              <w:rPr>
                <w:rFonts w:asciiTheme="minorHAnsi" w:hAnsiTheme="minorHAnsi"/>
              </w:rPr>
            </w:pPr>
          </w:p>
          <w:p w:rsidR="00F36313" w:rsidRPr="00827F6D" w:rsidRDefault="00F36313" w:rsidP="00E8460D">
            <w:pPr>
              <w:spacing w:line="276" w:lineRule="auto"/>
              <w:ind w:left="-109"/>
              <w:rPr>
                <w:rFonts w:asciiTheme="minorHAnsi" w:hAnsiTheme="minorHAnsi"/>
              </w:rPr>
            </w:pPr>
          </w:p>
          <w:p w:rsidR="00F36313" w:rsidRPr="00827F6D" w:rsidRDefault="00F36313" w:rsidP="00E8460D">
            <w:pPr>
              <w:spacing w:line="276" w:lineRule="auto"/>
              <w:ind w:left="-109"/>
              <w:rPr>
                <w:rFonts w:asciiTheme="minorHAnsi" w:hAnsiTheme="minorHAnsi"/>
              </w:rPr>
            </w:pPr>
          </w:p>
          <w:p w:rsidR="007E205C" w:rsidRPr="00827F6D" w:rsidRDefault="007E205C" w:rsidP="00F36313">
            <w:pPr>
              <w:spacing w:before="240" w:after="240" w:line="276" w:lineRule="auto"/>
              <w:ind w:left="468"/>
              <w:rPr>
                <w:rFonts w:asciiTheme="minorHAnsi" w:hAnsiTheme="minorHAnsi"/>
              </w:rPr>
            </w:pPr>
          </w:p>
        </w:tc>
      </w:tr>
      <w:tr w:rsidR="007E205C" w:rsidRPr="00827F6D" w:rsidTr="003B0CD5">
        <w:tc>
          <w:tcPr>
            <w:tcW w:w="4820" w:type="dxa"/>
          </w:tcPr>
          <w:p w:rsidR="007E205C" w:rsidRPr="00827F6D" w:rsidRDefault="007E205C" w:rsidP="00217F0E">
            <w:pPr>
              <w:spacing w:before="240" w:after="240" w:line="276" w:lineRule="auto"/>
              <w:ind w:left="-108"/>
              <w:jc w:val="both"/>
              <w:rPr>
                <w:rFonts w:asciiTheme="minorHAnsi" w:hAnsiTheme="minorHAnsi"/>
              </w:rPr>
            </w:pPr>
          </w:p>
        </w:tc>
        <w:tc>
          <w:tcPr>
            <w:tcW w:w="709" w:type="dxa"/>
          </w:tcPr>
          <w:p w:rsidR="007E205C" w:rsidRPr="00827F6D" w:rsidRDefault="007E205C" w:rsidP="004F3D39">
            <w:pPr>
              <w:tabs>
                <w:tab w:val="left" w:pos="164"/>
              </w:tabs>
              <w:spacing w:before="240" w:after="240" w:line="276" w:lineRule="auto"/>
              <w:jc w:val="both"/>
              <w:rPr>
                <w:rFonts w:asciiTheme="minorHAnsi" w:hAnsiTheme="minorHAnsi"/>
              </w:rPr>
            </w:pPr>
          </w:p>
        </w:tc>
        <w:tc>
          <w:tcPr>
            <w:tcW w:w="4678" w:type="dxa"/>
          </w:tcPr>
          <w:p w:rsidR="007E205C" w:rsidRPr="00827F6D" w:rsidRDefault="007E205C" w:rsidP="00F36313">
            <w:pPr>
              <w:tabs>
                <w:tab w:val="left" w:pos="164"/>
              </w:tabs>
              <w:spacing w:before="240" w:after="240" w:line="276" w:lineRule="auto"/>
              <w:ind w:left="468"/>
              <w:jc w:val="both"/>
              <w:rPr>
                <w:rFonts w:asciiTheme="minorHAnsi" w:hAnsiTheme="minorHAnsi"/>
              </w:rPr>
            </w:pPr>
          </w:p>
        </w:tc>
      </w:tr>
    </w:tbl>
    <w:p w:rsidR="001A0850" w:rsidRPr="00827F6D" w:rsidRDefault="001A0850"/>
    <w:sectPr w:rsidR="001A0850" w:rsidRPr="00827F6D" w:rsidSect="0062757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89" w:rsidRDefault="00505589" w:rsidP="00827F6D">
      <w:r>
        <w:separator/>
      </w:r>
    </w:p>
  </w:endnote>
  <w:endnote w:type="continuationSeparator" w:id="0">
    <w:p w:rsidR="00505589" w:rsidRDefault="00505589" w:rsidP="0082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24"/>
      <w:gridCol w:w="872"/>
      <w:gridCol w:w="3924"/>
    </w:tblGrid>
    <w:tr w:rsidR="00827F6D">
      <w:trPr>
        <w:trHeight w:val="151"/>
      </w:trPr>
      <w:tc>
        <w:tcPr>
          <w:tcW w:w="2250" w:type="pct"/>
          <w:tcBorders>
            <w:bottom w:val="single" w:sz="4" w:space="0" w:color="4F81BD" w:themeColor="accent1"/>
          </w:tcBorders>
        </w:tcPr>
        <w:p w:rsidR="00827F6D" w:rsidRDefault="00827F6D">
          <w:pPr>
            <w:pStyle w:val="Cabealho"/>
            <w:rPr>
              <w:rFonts w:asciiTheme="majorHAnsi" w:eastAsiaTheme="majorEastAsia" w:hAnsiTheme="majorHAnsi" w:cstheme="majorBidi"/>
              <w:b/>
              <w:bCs/>
            </w:rPr>
          </w:pPr>
        </w:p>
      </w:tc>
      <w:tc>
        <w:tcPr>
          <w:tcW w:w="500" w:type="pct"/>
          <w:vMerge w:val="restart"/>
          <w:noWrap/>
          <w:vAlign w:val="center"/>
        </w:tcPr>
        <w:p w:rsidR="00827F6D" w:rsidRPr="00827F6D" w:rsidRDefault="00EC15D4" w:rsidP="00827F6D">
          <w:pPr>
            <w:pStyle w:val="SemEspaamento"/>
            <w:jc w:val="center"/>
            <w:rPr>
              <w:color w:val="7F7F7F" w:themeColor="text1" w:themeTint="80"/>
              <w:sz w:val="18"/>
              <w:szCs w:val="18"/>
            </w:rPr>
          </w:pPr>
          <w:r w:rsidRPr="00827F6D">
            <w:rPr>
              <w:color w:val="7F7F7F" w:themeColor="text1" w:themeTint="80"/>
              <w:sz w:val="18"/>
              <w:szCs w:val="18"/>
            </w:rPr>
            <w:fldChar w:fldCharType="begin"/>
          </w:r>
          <w:r w:rsidR="00827F6D" w:rsidRPr="00827F6D">
            <w:rPr>
              <w:color w:val="7F7F7F" w:themeColor="text1" w:themeTint="80"/>
              <w:sz w:val="18"/>
              <w:szCs w:val="18"/>
            </w:rPr>
            <w:instrText xml:space="preserve"> PAGE  \* MERGEFORMAT </w:instrText>
          </w:r>
          <w:r w:rsidRPr="00827F6D">
            <w:rPr>
              <w:color w:val="7F7F7F" w:themeColor="text1" w:themeTint="80"/>
              <w:sz w:val="18"/>
              <w:szCs w:val="18"/>
            </w:rPr>
            <w:fldChar w:fldCharType="separate"/>
          </w:r>
          <w:r w:rsidR="000D3E8F" w:rsidRPr="000D3E8F">
            <w:rPr>
              <w:b/>
              <w:noProof/>
              <w:color w:val="7F7F7F" w:themeColor="text1" w:themeTint="80"/>
              <w:sz w:val="18"/>
              <w:szCs w:val="18"/>
            </w:rPr>
            <w:t>4</w:t>
          </w:r>
          <w:r w:rsidRPr="00827F6D">
            <w:rPr>
              <w:color w:val="7F7F7F" w:themeColor="text1" w:themeTint="80"/>
              <w:sz w:val="18"/>
              <w:szCs w:val="18"/>
            </w:rPr>
            <w:fldChar w:fldCharType="end"/>
          </w:r>
        </w:p>
      </w:tc>
      <w:tc>
        <w:tcPr>
          <w:tcW w:w="2250" w:type="pct"/>
          <w:tcBorders>
            <w:bottom w:val="single" w:sz="4" w:space="0" w:color="4F81BD" w:themeColor="accent1"/>
          </w:tcBorders>
        </w:tcPr>
        <w:p w:rsidR="00827F6D" w:rsidRDefault="00827F6D">
          <w:pPr>
            <w:pStyle w:val="Cabealho"/>
            <w:rPr>
              <w:rFonts w:asciiTheme="majorHAnsi" w:eastAsiaTheme="majorEastAsia" w:hAnsiTheme="majorHAnsi" w:cstheme="majorBidi"/>
              <w:b/>
              <w:bCs/>
            </w:rPr>
          </w:pPr>
        </w:p>
      </w:tc>
    </w:tr>
    <w:tr w:rsidR="00827F6D">
      <w:trPr>
        <w:trHeight w:val="150"/>
      </w:trPr>
      <w:tc>
        <w:tcPr>
          <w:tcW w:w="2250" w:type="pct"/>
          <w:tcBorders>
            <w:top w:val="single" w:sz="4" w:space="0" w:color="4F81BD" w:themeColor="accent1"/>
          </w:tcBorders>
        </w:tcPr>
        <w:p w:rsidR="00827F6D" w:rsidRDefault="00827F6D">
          <w:pPr>
            <w:pStyle w:val="Cabealho"/>
            <w:rPr>
              <w:rFonts w:asciiTheme="majorHAnsi" w:eastAsiaTheme="majorEastAsia" w:hAnsiTheme="majorHAnsi" w:cstheme="majorBidi"/>
              <w:b/>
              <w:bCs/>
            </w:rPr>
          </w:pPr>
        </w:p>
      </w:tc>
      <w:tc>
        <w:tcPr>
          <w:tcW w:w="500" w:type="pct"/>
          <w:vMerge/>
        </w:tcPr>
        <w:p w:rsidR="00827F6D" w:rsidRDefault="00827F6D">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rsidR="00827F6D" w:rsidRDefault="00827F6D">
          <w:pPr>
            <w:pStyle w:val="Cabealho"/>
            <w:rPr>
              <w:rFonts w:asciiTheme="majorHAnsi" w:eastAsiaTheme="majorEastAsia" w:hAnsiTheme="majorHAnsi" w:cstheme="majorBidi"/>
              <w:b/>
              <w:bCs/>
            </w:rPr>
          </w:pPr>
        </w:p>
      </w:tc>
    </w:tr>
  </w:tbl>
  <w:p w:rsidR="00827F6D" w:rsidRDefault="00827F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89" w:rsidRDefault="00505589" w:rsidP="00827F6D">
      <w:r>
        <w:separator/>
      </w:r>
    </w:p>
  </w:footnote>
  <w:footnote w:type="continuationSeparator" w:id="0">
    <w:p w:rsidR="00505589" w:rsidRDefault="00505589" w:rsidP="00827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8F0B518"/>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14C62840"/>
    <w:multiLevelType w:val="hybridMultilevel"/>
    <w:tmpl w:val="8F0E8610"/>
    <w:lvl w:ilvl="0" w:tplc="04160017">
      <w:start w:val="1"/>
      <w:numFmt w:val="lowerLetter"/>
      <w:lvlText w:val="%1)"/>
      <w:lvlJc w:val="left"/>
      <w:pPr>
        <w:ind w:left="2694" w:hanging="360"/>
      </w:pPr>
    </w:lvl>
    <w:lvl w:ilvl="1" w:tplc="04160019" w:tentative="1">
      <w:start w:val="1"/>
      <w:numFmt w:val="lowerLetter"/>
      <w:lvlText w:val="%2."/>
      <w:lvlJc w:val="left"/>
      <w:pPr>
        <w:ind w:left="3414" w:hanging="360"/>
      </w:pPr>
    </w:lvl>
    <w:lvl w:ilvl="2" w:tplc="0416001B" w:tentative="1">
      <w:start w:val="1"/>
      <w:numFmt w:val="lowerRoman"/>
      <w:lvlText w:val="%3."/>
      <w:lvlJc w:val="right"/>
      <w:pPr>
        <w:ind w:left="4134" w:hanging="180"/>
      </w:pPr>
    </w:lvl>
    <w:lvl w:ilvl="3" w:tplc="0416000F" w:tentative="1">
      <w:start w:val="1"/>
      <w:numFmt w:val="decimal"/>
      <w:lvlText w:val="%4."/>
      <w:lvlJc w:val="left"/>
      <w:pPr>
        <w:ind w:left="4854" w:hanging="360"/>
      </w:pPr>
    </w:lvl>
    <w:lvl w:ilvl="4" w:tplc="04160019" w:tentative="1">
      <w:start w:val="1"/>
      <w:numFmt w:val="lowerLetter"/>
      <w:lvlText w:val="%5."/>
      <w:lvlJc w:val="left"/>
      <w:pPr>
        <w:ind w:left="5574" w:hanging="360"/>
      </w:pPr>
    </w:lvl>
    <w:lvl w:ilvl="5" w:tplc="0416001B" w:tentative="1">
      <w:start w:val="1"/>
      <w:numFmt w:val="lowerRoman"/>
      <w:lvlText w:val="%6."/>
      <w:lvlJc w:val="right"/>
      <w:pPr>
        <w:ind w:left="6294" w:hanging="180"/>
      </w:pPr>
    </w:lvl>
    <w:lvl w:ilvl="6" w:tplc="0416000F" w:tentative="1">
      <w:start w:val="1"/>
      <w:numFmt w:val="decimal"/>
      <w:lvlText w:val="%7."/>
      <w:lvlJc w:val="left"/>
      <w:pPr>
        <w:ind w:left="7014" w:hanging="360"/>
      </w:pPr>
    </w:lvl>
    <w:lvl w:ilvl="7" w:tplc="04160019" w:tentative="1">
      <w:start w:val="1"/>
      <w:numFmt w:val="lowerLetter"/>
      <w:lvlText w:val="%8."/>
      <w:lvlJc w:val="left"/>
      <w:pPr>
        <w:ind w:left="7734" w:hanging="360"/>
      </w:pPr>
    </w:lvl>
    <w:lvl w:ilvl="8" w:tplc="0416001B" w:tentative="1">
      <w:start w:val="1"/>
      <w:numFmt w:val="lowerRoman"/>
      <w:lvlText w:val="%9."/>
      <w:lvlJc w:val="right"/>
      <w:pPr>
        <w:ind w:left="8454" w:hanging="180"/>
      </w:pPr>
    </w:lvl>
  </w:abstractNum>
  <w:abstractNum w:abstractNumId="4">
    <w:nsid w:val="18384F2A"/>
    <w:multiLevelType w:val="hybridMultilevel"/>
    <w:tmpl w:val="8B20C8DC"/>
    <w:lvl w:ilvl="0" w:tplc="86CCA69C">
      <w:start w:val="1"/>
      <w:numFmt w:val="lowerLetter"/>
      <w:lvlText w:val="%1)"/>
      <w:lvlJc w:val="left"/>
      <w:pPr>
        <w:ind w:left="360" w:hanging="360"/>
      </w:pPr>
      <w:rPr>
        <w:rFonts w:hint="default"/>
      </w:rPr>
    </w:lvl>
    <w:lvl w:ilvl="1" w:tplc="04160019" w:tentative="1">
      <w:start w:val="1"/>
      <w:numFmt w:val="lowerLetter"/>
      <w:lvlText w:val="%2."/>
      <w:lvlJc w:val="left"/>
      <w:pPr>
        <w:ind w:left="3414" w:hanging="360"/>
      </w:pPr>
    </w:lvl>
    <w:lvl w:ilvl="2" w:tplc="0416001B" w:tentative="1">
      <w:start w:val="1"/>
      <w:numFmt w:val="lowerRoman"/>
      <w:lvlText w:val="%3."/>
      <w:lvlJc w:val="right"/>
      <w:pPr>
        <w:ind w:left="4134" w:hanging="180"/>
      </w:pPr>
    </w:lvl>
    <w:lvl w:ilvl="3" w:tplc="0416000F" w:tentative="1">
      <w:start w:val="1"/>
      <w:numFmt w:val="decimal"/>
      <w:lvlText w:val="%4."/>
      <w:lvlJc w:val="left"/>
      <w:pPr>
        <w:ind w:left="4854" w:hanging="360"/>
      </w:pPr>
    </w:lvl>
    <w:lvl w:ilvl="4" w:tplc="04160019" w:tentative="1">
      <w:start w:val="1"/>
      <w:numFmt w:val="lowerLetter"/>
      <w:lvlText w:val="%5."/>
      <w:lvlJc w:val="left"/>
      <w:pPr>
        <w:ind w:left="5574" w:hanging="360"/>
      </w:pPr>
    </w:lvl>
    <w:lvl w:ilvl="5" w:tplc="0416001B" w:tentative="1">
      <w:start w:val="1"/>
      <w:numFmt w:val="lowerRoman"/>
      <w:lvlText w:val="%6."/>
      <w:lvlJc w:val="right"/>
      <w:pPr>
        <w:ind w:left="6294" w:hanging="180"/>
      </w:pPr>
    </w:lvl>
    <w:lvl w:ilvl="6" w:tplc="0416000F" w:tentative="1">
      <w:start w:val="1"/>
      <w:numFmt w:val="decimal"/>
      <w:lvlText w:val="%7."/>
      <w:lvlJc w:val="left"/>
      <w:pPr>
        <w:ind w:left="7014" w:hanging="360"/>
      </w:pPr>
    </w:lvl>
    <w:lvl w:ilvl="7" w:tplc="04160019" w:tentative="1">
      <w:start w:val="1"/>
      <w:numFmt w:val="lowerLetter"/>
      <w:lvlText w:val="%8."/>
      <w:lvlJc w:val="left"/>
      <w:pPr>
        <w:ind w:left="7734" w:hanging="360"/>
      </w:pPr>
    </w:lvl>
    <w:lvl w:ilvl="8" w:tplc="0416001B" w:tentative="1">
      <w:start w:val="1"/>
      <w:numFmt w:val="lowerRoman"/>
      <w:lvlText w:val="%9."/>
      <w:lvlJc w:val="right"/>
      <w:pPr>
        <w:ind w:left="8454" w:hanging="180"/>
      </w:pPr>
    </w:lvl>
  </w:abstractNum>
  <w:abstractNum w:abstractNumId="5">
    <w:nsid w:val="26571596"/>
    <w:multiLevelType w:val="multilevel"/>
    <w:tmpl w:val="807EC4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269E2D85"/>
    <w:multiLevelType w:val="multilevel"/>
    <w:tmpl w:val="04FA68F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29CA7245"/>
    <w:multiLevelType w:val="hybridMultilevel"/>
    <w:tmpl w:val="4022E1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EA574BF"/>
    <w:multiLevelType w:val="multilevel"/>
    <w:tmpl w:val="E0E2D8A2"/>
    <w:name w:val="WW8Num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nsid w:val="587E12F0"/>
    <w:multiLevelType w:val="hybridMultilevel"/>
    <w:tmpl w:val="807A61C8"/>
    <w:lvl w:ilvl="0" w:tplc="04160017">
      <w:start w:val="1"/>
      <w:numFmt w:val="lowerLetter"/>
      <w:lvlText w:val="%1)"/>
      <w:lvlJc w:val="left"/>
      <w:pPr>
        <w:ind w:left="753" w:hanging="360"/>
      </w:p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10">
    <w:nsid w:val="5BD005FC"/>
    <w:multiLevelType w:val="hybridMultilevel"/>
    <w:tmpl w:val="F69C4E64"/>
    <w:lvl w:ilvl="0" w:tplc="0416000F">
      <w:start w:val="1"/>
      <w:numFmt w:val="decimal"/>
      <w:lvlText w:val="%1."/>
      <w:lvlJc w:val="left"/>
      <w:pPr>
        <w:ind w:left="720" w:hanging="360"/>
      </w:pPr>
    </w:lvl>
    <w:lvl w:ilvl="1" w:tplc="DBD4DE18">
      <w:numFmt w:val="bullet"/>
      <w:lvlText w:val=""/>
      <w:lvlJc w:val="left"/>
      <w:pPr>
        <w:ind w:left="1440" w:hanging="360"/>
      </w:pPr>
      <w:rPr>
        <w:rFonts w:ascii="Symbol" w:eastAsia="Times New Roman" w:hAnsi="Symbol"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435186C"/>
    <w:multiLevelType w:val="multilevel"/>
    <w:tmpl w:val="3B0A5C48"/>
    <w:name w:val="WW8Num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2">
    <w:nsid w:val="68347230"/>
    <w:multiLevelType w:val="multilevel"/>
    <w:tmpl w:val="48F0B5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6E7852DB"/>
    <w:multiLevelType w:val="hybridMultilevel"/>
    <w:tmpl w:val="750E3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10"/>
  </w:num>
  <w:num w:numId="5">
    <w:abstractNumId w:val="2"/>
  </w:num>
  <w:num w:numId="6">
    <w:abstractNumId w:val="0"/>
  </w:num>
  <w:num w:numId="7">
    <w:abstractNumId w:val="1"/>
    <w:lvlOverride w:ilvl="0">
      <w:lvl w:ilvl="0">
        <w:start w:val="1"/>
        <w:numFmt w:val="lowerLetter"/>
        <w:lvlText w:val="%1)"/>
        <w:lvlJc w:val="left"/>
        <w:pPr>
          <w:tabs>
            <w:tab w:val="num" w:pos="720"/>
          </w:tabs>
          <w:ind w:left="720" w:hanging="360"/>
        </w:pPr>
        <w:rPr>
          <w:rFonts w:hint="default"/>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Letter"/>
        <w:lvlText w:val="%3)"/>
        <w:lvlJc w:val="left"/>
        <w:pPr>
          <w:tabs>
            <w:tab w:val="num" w:pos="1440"/>
          </w:tabs>
          <w:ind w:left="1440" w:hanging="360"/>
        </w:pPr>
        <w:rPr>
          <w:rFonts w:hint="default"/>
        </w:rPr>
      </w:lvl>
    </w:lvlOverride>
    <w:lvlOverride w:ilvl="3">
      <w:lvl w:ilvl="3">
        <w:start w:val="1"/>
        <w:numFmt w:val="lowerLetter"/>
        <w:lvlText w:val="%4)"/>
        <w:lvlJc w:val="left"/>
        <w:pPr>
          <w:tabs>
            <w:tab w:val="num" w:pos="1800"/>
          </w:tabs>
          <w:ind w:left="1800" w:hanging="360"/>
        </w:pPr>
        <w:rPr>
          <w:rFonts w:hint="default"/>
        </w:rPr>
      </w:lvl>
    </w:lvlOverride>
    <w:lvlOverride w:ilvl="4">
      <w:lvl w:ilvl="4">
        <w:start w:val="1"/>
        <w:numFmt w:val="lowerLetter"/>
        <w:lvlText w:val="%5)"/>
        <w:lvlJc w:val="left"/>
        <w:pPr>
          <w:tabs>
            <w:tab w:val="num" w:pos="2160"/>
          </w:tabs>
          <w:ind w:left="2160" w:hanging="360"/>
        </w:pPr>
        <w:rPr>
          <w:rFonts w:hint="default"/>
        </w:rPr>
      </w:lvl>
    </w:lvlOverride>
    <w:lvlOverride w:ilvl="5">
      <w:lvl w:ilvl="5">
        <w:start w:val="1"/>
        <w:numFmt w:val="lowerLetter"/>
        <w:lvlText w:val="%6)"/>
        <w:lvlJc w:val="left"/>
        <w:pPr>
          <w:tabs>
            <w:tab w:val="num" w:pos="2520"/>
          </w:tabs>
          <w:ind w:left="2520" w:hanging="360"/>
        </w:pPr>
        <w:rPr>
          <w:rFonts w:hint="default"/>
        </w:rPr>
      </w:lvl>
    </w:lvlOverride>
    <w:lvlOverride w:ilvl="6">
      <w:lvl w:ilvl="6">
        <w:start w:val="1"/>
        <w:numFmt w:val="lowerLetter"/>
        <w:lvlText w:val="%7)"/>
        <w:lvlJc w:val="left"/>
        <w:pPr>
          <w:tabs>
            <w:tab w:val="num" w:pos="2880"/>
          </w:tabs>
          <w:ind w:left="2880" w:hanging="360"/>
        </w:pPr>
        <w:rPr>
          <w:rFonts w:hint="default"/>
        </w:rPr>
      </w:lvl>
    </w:lvlOverride>
    <w:lvlOverride w:ilvl="7">
      <w:lvl w:ilvl="7">
        <w:start w:val="1"/>
        <w:numFmt w:val="lowerLetter"/>
        <w:lvlText w:val="%8)"/>
        <w:lvlJc w:val="left"/>
        <w:pPr>
          <w:tabs>
            <w:tab w:val="num" w:pos="3240"/>
          </w:tabs>
          <w:ind w:left="3240" w:hanging="360"/>
        </w:pPr>
        <w:rPr>
          <w:rFonts w:hint="default"/>
        </w:rPr>
      </w:lvl>
    </w:lvlOverride>
    <w:lvlOverride w:ilvl="8">
      <w:lvl w:ilvl="8">
        <w:start w:val="1"/>
        <w:numFmt w:val="lowerLetter"/>
        <w:lvlText w:val="%9)"/>
        <w:lvlJc w:val="left"/>
        <w:pPr>
          <w:tabs>
            <w:tab w:val="num" w:pos="3600"/>
          </w:tabs>
          <w:ind w:left="3600" w:hanging="360"/>
        </w:pPr>
        <w:rPr>
          <w:rFonts w:hint="default"/>
        </w:rPr>
      </w:lvl>
    </w:lvlOverride>
  </w:num>
  <w:num w:numId="8">
    <w:abstractNumId w:val="8"/>
  </w:num>
  <w:num w:numId="9">
    <w:abstractNumId w:val="12"/>
  </w:num>
  <w:num w:numId="10">
    <w:abstractNumId w:val="5"/>
  </w:num>
  <w:num w:numId="11">
    <w:abstractNumId w:val="9"/>
  </w:num>
  <w:num w:numId="12">
    <w:abstractNumId w:val="7"/>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50"/>
    <w:rsid w:val="00003766"/>
    <w:rsid w:val="00004C1D"/>
    <w:rsid w:val="000338D4"/>
    <w:rsid w:val="00053B18"/>
    <w:rsid w:val="000D3E8F"/>
    <w:rsid w:val="001A0850"/>
    <w:rsid w:val="001E703F"/>
    <w:rsid w:val="0021354D"/>
    <w:rsid w:val="00215337"/>
    <w:rsid w:val="00217F0E"/>
    <w:rsid w:val="002D6E5E"/>
    <w:rsid w:val="00350354"/>
    <w:rsid w:val="00381069"/>
    <w:rsid w:val="00381F49"/>
    <w:rsid w:val="00391EFD"/>
    <w:rsid w:val="00396BBF"/>
    <w:rsid w:val="003B0CD5"/>
    <w:rsid w:val="003F6C78"/>
    <w:rsid w:val="00412444"/>
    <w:rsid w:val="00415D1E"/>
    <w:rsid w:val="00452A62"/>
    <w:rsid w:val="004A737B"/>
    <w:rsid w:val="004B7840"/>
    <w:rsid w:val="004F17D9"/>
    <w:rsid w:val="004F1E16"/>
    <w:rsid w:val="004F3D39"/>
    <w:rsid w:val="00505589"/>
    <w:rsid w:val="00570013"/>
    <w:rsid w:val="005A2822"/>
    <w:rsid w:val="005A6E96"/>
    <w:rsid w:val="005B34E7"/>
    <w:rsid w:val="005B4857"/>
    <w:rsid w:val="005C09A3"/>
    <w:rsid w:val="005E0B7E"/>
    <w:rsid w:val="005E7B5D"/>
    <w:rsid w:val="005F73B1"/>
    <w:rsid w:val="0060370F"/>
    <w:rsid w:val="00614628"/>
    <w:rsid w:val="0062757E"/>
    <w:rsid w:val="006329BA"/>
    <w:rsid w:val="00654882"/>
    <w:rsid w:val="006D6EAB"/>
    <w:rsid w:val="006F3DF3"/>
    <w:rsid w:val="00707979"/>
    <w:rsid w:val="0072029D"/>
    <w:rsid w:val="00723862"/>
    <w:rsid w:val="00736B71"/>
    <w:rsid w:val="00754C3F"/>
    <w:rsid w:val="007830E9"/>
    <w:rsid w:val="007A3765"/>
    <w:rsid w:val="007A70A7"/>
    <w:rsid w:val="007B06B0"/>
    <w:rsid w:val="007C611C"/>
    <w:rsid w:val="007E205C"/>
    <w:rsid w:val="00805710"/>
    <w:rsid w:val="00805E0C"/>
    <w:rsid w:val="00823A4D"/>
    <w:rsid w:val="00825365"/>
    <w:rsid w:val="00827F6D"/>
    <w:rsid w:val="008A4D48"/>
    <w:rsid w:val="008D25A3"/>
    <w:rsid w:val="008D285E"/>
    <w:rsid w:val="00907F8B"/>
    <w:rsid w:val="009B0A69"/>
    <w:rsid w:val="009C5177"/>
    <w:rsid w:val="00A1600A"/>
    <w:rsid w:val="00A522F8"/>
    <w:rsid w:val="00A6551F"/>
    <w:rsid w:val="00AC52D8"/>
    <w:rsid w:val="00AD4D5A"/>
    <w:rsid w:val="00B1437F"/>
    <w:rsid w:val="00B65036"/>
    <w:rsid w:val="00B8762B"/>
    <w:rsid w:val="00BB00D1"/>
    <w:rsid w:val="00BD575E"/>
    <w:rsid w:val="00BE4CD0"/>
    <w:rsid w:val="00BF2AD7"/>
    <w:rsid w:val="00C1676C"/>
    <w:rsid w:val="00C91E78"/>
    <w:rsid w:val="00CB7179"/>
    <w:rsid w:val="00CC783E"/>
    <w:rsid w:val="00CF432E"/>
    <w:rsid w:val="00D107A4"/>
    <w:rsid w:val="00D3553B"/>
    <w:rsid w:val="00D93511"/>
    <w:rsid w:val="00E8460D"/>
    <w:rsid w:val="00EB2A10"/>
    <w:rsid w:val="00EC15D4"/>
    <w:rsid w:val="00ED08E8"/>
    <w:rsid w:val="00F3389C"/>
    <w:rsid w:val="00F36313"/>
    <w:rsid w:val="00F56661"/>
    <w:rsid w:val="00F73623"/>
    <w:rsid w:val="00FC5F95"/>
    <w:rsid w:val="00FE6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0"/>
    <w:pPr>
      <w:spacing w:after="0" w:line="240" w:lineRule="auto"/>
    </w:pPr>
    <w:rPr>
      <w:rFonts w:ascii="Times New Roman" w:eastAsia="Times New Roman" w:hAnsi="Times New Roman" w:cs="Times New Roman"/>
      <w:sz w:val="20"/>
      <w:szCs w:val="20"/>
      <w:lang w:val="it-IT" w:eastAsia="it-IT"/>
    </w:rPr>
  </w:style>
  <w:style w:type="paragraph" w:styleId="Ttulo2">
    <w:name w:val="heading 2"/>
    <w:basedOn w:val="Normal"/>
    <w:next w:val="Normal"/>
    <w:link w:val="Ttulo2Char"/>
    <w:qFormat/>
    <w:rsid w:val="005E7B5D"/>
    <w:pPr>
      <w:keepNext/>
      <w:suppressAutoHyphens/>
      <w:ind w:left="1440" w:hanging="360"/>
      <w:outlineLvl w:val="1"/>
    </w:pPr>
    <w:rPr>
      <w:kern w:val="1"/>
      <w:sz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A0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1A0850"/>
    <w:pPr>
      <w:ind w:left="720"/>
      <w:contextualSpacing/>
    </w:pPr>
  </w:style>
  <w:style w:type="paragraph" w:customStyle="1" w:styleId="Corpodetexto31">
    <w:name w:val="Corpo de texto 31"/>
    <w:basedOn w:val="Normal"/>
    <w:rsid w:val="00AD4D5A"/>
    <w:pPr>
      <w:suppressAutoHyphens/>
      <w:jc w:val="both"/>
    </w:pPr>
    <w:rPr>
      <w:sz w:val="28"/>
      <w:lang w:val="pt-BR" w:eastAsia="ar-SA"/>
    </w:rPr>
  </w:style>
  <w:style w:type="character" w:customStyle="1" w:styleId="Ttulo2Char">
    <w:name w:val="Título 2 Char"/>
    <w:basedOn w:val="Fontepargpadro"/>
    <w:link w:val="Ttulo2"/>
    <w:rsid w:val="005E7B5D"/>
    <w:rPr>
      <w:rFonts w:ascii="Times New Roman" w:eastAsia="Times New Roman" w:hAnsi="Times New Roman" w:cs="Times New Roman"/>
      <w:kern w:val="1"/>
      <w:sz w:val="24"/>
      <w:szCs w:val="20"/>
      <w:lang w:eastAsia="ar-SA"/>
    </w:rPr>
  </w:style>
  <w:style w:type="character" w:styleId="nfase">
    <w:name w:val="Emphasis"/>
    <w:basedOn w:val="Fontepargpadro"/>
    <w:uiPriority w:val="20"/>
    <w:qFormat/>
    <w:rsid w:val="005E7B5D"/>
    <w:rPr>
      <w:i/>
      <w:iCs/>
    </w:rPr>
  </w:style>
  <w:style w:type="character" w:customStyle="1" w:styleId="apple-converted-space">
    <w:name w:val="apple-converted-space"/>
    <w:basedOn w:val="Fontepargpadro"/>
    <w:rsid w:val="005E7B5D"/>
  </w:style>
  <w:style w:type="paragraph" w:styleId="Recuodecorpodetexto">
    <w:name w:val="Body Text Indent"/>
    <w:basedOn w:val="Normal"/>
    <w:link w:val="RecuodecorpodetextoChar"/>
    <w:rsid w:val="00F36313"/>
    <w:pPr>
      <w:suppressAutoHyphens/>
      <w:ind w:firstLine="1701"/>
      <w:jc w:val="both"/>
    </w:pPr>
    <w:rPr>
      <w:sz w:val="24"/>
      <w:lang w:val="pt-BR" w:eastAsia="ar-SA"/>
    </w:rPr>
  </w:style>
  <w:style w:type="character" w:customStyle="1" w:styleId="RecuodecorpodetextoChar">
    <w:name w:val="Recuo de corpo de texto Char"/>
    <w:basedOn w:val="Fontepargpadro"/>
    <w:link w:val="Recuodecorpodetexto"/>
    <w:rsid w:val="00F36313"/>
    <w:rPr>
      <w:rFonts w:ascii="Times New Roman" w:eastAsia="Times New Roman" w:hAnsi="Times New Roman" w:cs="Times New Roman"/>
      <w:sz w:val="24"/>
      <w:szCs w:val="20"/>
      <w:lang w:eastAsia="ar-SA"/>
    </w:rPr>
  </w:style>
  <w:style w:type="paragraph" w:styleId="Cabealho">
    <w:name w:val="header"/>
    <w:basedOn w:val="Normal"/>
    <w:link w:val="CabealhoChar"/>
    <w:uiPriority w:val="99"/>
    <w:unhideWhenUsed/>
    <w:rsid w:val="00827F6D"/>
    <w:pPr>
      <w:tabs>
        <w:tab w:val="center" w:pos="4252"/>
        <w:tab w:val="right" w:pos="8504"/>
      </w:tabs>
    </w:pPr>
  </w:style>
  <w:style w:type="character" w:customStyle="1" w:styleId="CabealhoChar">
    <w:name w:val="Cabeçalho Char"/>
    <w:basedOn w:val="Fontepargpadro"/>
    <w:link w:val="Cabealho"/>
    <w:uiPriority w:val="99"/>
    <w:rsid w:val="00827F6D"/>
    <w:rPr>
      <w:rFonts w:ascii="Times New Roman" w:eastAsia="Times New Roman" w:hAnsi="Times New Roman" w:cs="Times New Roman"/>
      <w:sz w:val="20"/>
      <w:szCs w:val="20"/>
      <w:lang w:val="it-IT" w:eastAsia="it-IT"/>
    </w:rPr>
  </w:style>
  <w:style w:type="paragraph" w:styleId="Rodap">
    <w:name w:val="footer"/>
    <w:basedOn w:val="Normal"/>
    <w:link w:val="RodapChar"/>
    <w:uiPriority w:val="99"/>
    <w:semiHidden/>
    <w:unhideWhenUsed/>
    <w:rsid w:val="00827F6D"/>
    <w:pPr>
      <w:tabs>
        <w:tab w:val="center" w:pos="4252"/>
        <w:tab w:val="right" w:pos="8504"/>
      </w:tabs>
    </w:pPr>
  </w:style>
  <w:style w:type="character" w:customStyle="1" w:styleId="RodapChar">
    <w:name w:val="Rodapé Char"/>
    <w:basedOn w:val="Fontepargpadro"/>
    <w:link w:val="Rodap"/>
    <w:uiPriority w:val="99"/>
    <w:semiHidden/>
    <w:rsid w:val="00827F6D"/>
    <w:rPr>
      <w:rFonts w:ascii="Times New Roman" w:eastAsia="Times New Roman" w:hAnsi="Times New Roman" w:cs="Times New Roman"/>
      <w:sz w:val="20"/>
      <w:szCs w:val="20"/>
      <w:lang w:val="it-IT" w:eastAsia="it-IT"/>
    </w:rPr>
  </w:style>
  <w:style w:type="paragraph" w:styleId="SemEspaamento">
    <w:name w:val="No Spacing"/>
    <w:link w:val="SemEspaamentoChar"/>
    <w:uiPriority w:val="1"/>
    <w:qFormat/>
    <w:rsid w:val="00827F6D"/>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827F6D"/>
    <w:rPr>
      <w:rFonts w:eastAsiaTheme="minorEastAsia"/>
    </w:rPr>
  </w:style>
  <w:style w:type="paragraph" w:styleId="Textodebalo">
    <w:name w:val="Balloon Text"/>
    <w:basedOn w:val="Normal"/>
    <w:link w:val="TextodebaloChar"/>
    <w:uiPriority w:val="99"/>
    <w:semiHidden/>
    <w:unhideWhenUsed/>
    <w:rsid w:val="00396BBF"/>
    <w:rPr>
      <w:rFonts w:ascii="Tahoma" w:hAnsi="Tahoma" w:cs="Tahoma"/>
      <w:sz w:val="16"/>
      <w:szCs w:val="16"/>
    </w:rPr>
  </w:style>
  <w:style w:type="character" w:customStyle="1" w:styleId="TextodebaloChar">
    <w:name w:val="Texto de balão Char"/>
    <w:basedOn w:val="Fontepargpadro"/>
    <w:link w:val="Textodebalo"/>
    <w:uiPriority w:val="99"/>
    <w:semiHidden/>
    <w:rsid w:val="00396BBF"/>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0"/>
    <w:pPr>
      <w:spacing w:after="0" w:line="240" w:lineRule="auto"/>
    </w:pPr>
    <w:rPr>
      <w:rFonts w:ascii="Times New Roman" w:eastAsia="Times New Roman" w:hAnsi="Times New Roman" w:cs="Times New Roman"/>
      <w:sz w:val="20"/>
      <w:szCs w:val="20"/>
      <w:lang w:val="it-IT" w:eastAsia="it-IT"/>
    </w:rPr>
  </w:style>
  <w:style w:type="paragraph" w:styleId="Ttulo2">
    <w:name w:val="heading 2"/>
    <w:basedOn w:val="Normal"/>
    <w:next w:val="Normal"/>
    <w:link w:val="Ttulo2Char"/>
    <w:qFormat/>
    <w:rsid w:val="005E7B5D"/>
    <w:pPr>
      <w:keepNext/>
      <w:suppressAutoHyphens/>
      <w:ind w:left="1440" w:hanging="360"/>
      <w:outlineLvl w:val="1"/>
    </w:pPr>
    <w:rPr>
      <w:kern w:val="1"/>
      <w:sz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A0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1A0850"/>
    <w:pPr>
      <w:ind w:left="720"/>
      <w:contextualSpacing/>
    </w:pPr>
  </w:style>
  <w:style w:type="paragraph" w:customStyle="1" w:styleId="Corpodetexto31">
    <w:name w:val="Corpo de texto 31"/>
    <w:basedOn w:val="Normal"/>
    <w:rsid w:val="00AD4D5A"/>
    <w:pPr>
      <w:suppressAutoHyphens/>
      <w:jc w:val="both"/>
    </w:pPr>
    <w:rPr>
      <w:sz w:val="28"/>
      <w:lang w:val="pt-BR" w:eastAsia="ar-SA"/>
    </w:rPr>
  </w:style>
  <w:style w:type="character" w:customStyle="1" w:styleId="Ttulo2Char">
    <w:name w:val="Título 2 Char"/>
    <w:basedOn w:val="Fontepargpadro"/>
    <w:link w:val="Ttulo2"/>
    <w:rsid w:val="005E7B5D"/>
    <w:rPr>
      <w:rFonts w:ascii="Times New Roman" w:eastAsia="Times New Roman" w:hAnsi="Times New Roman" w:cs="Times New Roman"/>
      <w:kern w:val="1"/>
      <w:sz w:val="24"/>
      <w:szCs w:val="20"/>
      <w:lang w:eastAsia="ar-SA"/>
    </w:rPr>
  </w:style>
  <w:style w:type="character" w:styleId="nfase">
    <w:name w:val="Emphasis"/>
    <w:basedOn w:val="Fontepargpadro"/>
    <w:uiPriority w:val="20"/>
    <w:qFormat/>
    <w:rsid w:val="005E7B5D"/>
    <w:rPr>
      <w:i/>
      <w:iCs/>
    </w:rPr>
  </w:style>
  <w:style w:type="character" w:customStyle="1" w:styleId="apple-converted-space">
    <w:name w:val="apple-converted-space"/>
    <w:basedOn w:val="Fontepargpadro"/>
    <w:rsid w:val="005E7B5D"/>
  </w:style>
  <w:style w:type="paragraph" w:styleId="Recuodecorpodetexto">
    <w:name w:val="Body Text Indent"/>
    <w:basedOn w:val="Normal"/>
    <w:link w:val="RecuodecorpodetextoChar"/>
    <w:rsid w:val="00F36313"/>
    <w:pPr>
      <w:suppressAutoHyphens/>
      <w:ind w:firstLine="1701"/>
      <w:jc w:val="both"/>
    </w:pPr>
    <w:rPr>
      <w:sz w:val="24"/>
      <w:lang w:val="pt-BR" w:eastAsia="ar-SA"/>
    </w:rPr>
  </w:style>
  <w:style w:type="character" w:customStyle="1" w:styleId="RecuodecorpodetextoChar">
    <w:name w:val="Recuo de corpo de texto Char"/>
    <w:basedOn w:val="Fontepargpadro"/>
    <w:link w:val="Recuodecorpodetexto"/>
    <w:rsid w:val="00F36313"/>
    <w:rPr>
      <w:rFonts w:ascii="Times New Roman" w:eastAsia="Times New Roman" w:hAnsi="Times New Roman" w:cs="Times New Roman"/>
      <w:sz w:val="24"/>
      <w:szCs w:val="20"/>
      <w:lang w:eastAsia="ar-SA"/>
    </w:rPr>
  </w:style>
  <w:style w:type="paragraph" w:styleId="Cabealho">
    <w:name w:val="header"/>
    <w:basedOn w:val="Normal"/>
    <w:link w:val="CabealhoChar"/>
    <w:uiPriority w:val="99"/>
    <w:unhideWhenUsed/>
    <w:rsid w:val="00827F6D"/>
    <w:pPr>
      <w:tabs>
        <w:tab w:val="center" w:pos="4252"/>
        <w:tab w:val="right" w:pos="8504"/>
      </w:tabs>
    </w:pPr>
  </w:style>
  <w:style w:type="character" w:customStyle="1" w:styleId="CabealhoChar">
    <w:name w:val="Cabeçalho Char"/>
    <w:basedOn w:val="Fontepargpadro"/>
    <w:link w:val="Cabealho"/>
    <w:uiPriority w:val="99"/>
    <w:rsid w:val="00827F6D"/>
    <w:rPr>
      <w:rFonts w:ascii="Times New Roman" w:eastAsia="Times New Roman" w:hAnsi="Times New Roman" w:cs="Times New Roman"/>
      <w:sz w:val="20"/>
      <w:szCs w:val="20"/>
      <w:lang w:val="it-IT" w:eastAsia="it-IT"/>
    </w:rPr>
  </w:style>
  <w:style w:type="paragraph" w:styleId="Rodap">
    <w:name w:val="footer"/>
    <w:basedOn w:val="Normal"/>
    <w:link w:val="RodapChar"/>
    <w:uiPriority w:val="99"/>
    <w:semiHidden/>
    <w:unhideWhenUsed/>
    <w:rsid w:val="00827F6D"/>
    <w:pPr>
      <w:tabs>
        <w:tab w:val="center" w:pos="4252"/>
        <w:tab w:val="right" w:pos="8504"/>
      </w:tabs>
    </w:pPr>
  </w:style>
  <w:style w:type="character" w:customStyle="1" w:styleId="RodapChar">
    <w:name w:val="Rodapé Char"/>
    <w:basedOn w:val="Fontepargpadro"/>
    <w:link w:val="Rodap"/>
    <w:uiPriority w:val="99"/>
    <w:semiHidden/>
    <w:rsid w:val="00827F6D"/>
    <w:rPr>
      <w:rFonts w:ascii="Times New Roman" w:eastAsia="Times New Roman" w:hAnsi="Times New Roman" w:cs="Times New Roman"/>
      <w:sz w:val="20"/>
      <w:szCs w:val="20"/>
      <w:lang w:val="it-IT" w:eastAsia="it-IT"/>
    </w:rPr>
  </w:style>
  <w:style w:type="paragraph" w:styleId="SemEspaamento">
    <w:name w:val="No Spacing"/>
    <w:link w:val="SemEspaamentoChar"/>
    <w:uiPriority w:val="1"/>
    <w:qFormat/>
    <w:rsid w:val="00827F6D"/>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827F6D"/>
    <w:rPr>
      <w:rFonts w:eastAsiaTheme="minorEastAsia"/>
    </w:rPr>
  </w:style>
  <w:style w:type="paragraph" w:styleId="Textodebalo">
    <w:name w:val="Balloon Text"/>
    <w:basedOn w:val="Normal"/>
    <w:link w:val="TextodebaloChar"/>
    <w:uiPriority w:val="99"/>
    <w:semiHidden/>
    <w:unhideWhenUsed/>
    <w:rsid w:val="00396BBF"/>
    <w:rPr>
      <w:rFonts w:ascii="Tahoma" w:hAnsi="Tahoma" w:cs="Tahoma"/>
      <w:sz w:val="16"/>
      <w:szCs w:val="16"/>
    </w:rPr>
  </w:style>
  <w:style w:type="character" w:customStyle="1" w:styleId="TextodebaloChar">
    <w:name w:val="Texto de balão Char"/>
    <w:basedOn w:val="Fontepargpadro"/>
    <w:link w:val="Textodebalo"/>
    <w:uiPriority w:val="99"/>
    <w:semiHidden/>
    <w:rsid w:val="00396BBF"/>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1763</Words>
  <Characters>9522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UFPR</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dc:description/>
  <cp:lastModifiedBy>GUILHERME FOSCOLO DE MOURA GOMES</cp:lastModifiedBy>
  <cp:revision>15</cp:revision>
  <dcterms:created xsi:type="dcterms:W3CDTF">2015-11-09T13:23:00Z</dcterms:created>
  <dcterms:modified xsi:type="dcterms:W3CDTF">2017-12-01T17:59:00Z</dcterms:modified>
</cp:coreProperties>
</file>